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F195" w14:textId="77777777" w:rsidR="00BC48B7" w:rsidRDefault="00F729EE" w:rsidP="002A1780">
      <w:pPr>
        <w:pStyle w:val="Heading4"/>
        <w:keepNext w:val="0"/>
        <w:widowControl w:val="0"/>
        <w:spacing w:before="0" w:after="0"/>
        <w:jc w:val="center"/>
        <w:rPr>
          <w:rFonts w:ascii="Arial" w:hAnsi="Arial" w:cs="Arial"/>
          <w:sz w:val="24"/>
          <w:szCs w:val="24"/>
          <w:lang w:val="en-US"/>
        </w:rPr>
      </w:pPr>
      <w:r w:rsidRPr="003D7E34">
        <w:rPr>
          <w:rFonts w:ascii="Arial" w:hAnsi="Arial" w:cs="Arial"/>
          <w:sz w:val="24"/>
          <w:szCs w:val="24"/>
          <w:lang w:val="en-US"/>
        </w:rPr>
        <w:t>Dr</w:t>
      </w:r>
      <w:r w:rsidRPr="00923BBF">
        <w:rPr>
          <w:rFonts w:ascii="Arial" w:hAnsi="Arial" w:cs="Arial"/>
          <w:sz w:val="24"/>
          <w:szCs w:val="24"/>
          <w:lang w:val="en-US"/>
        </w:rPr>
        <w:t xml:space="preserve">. </w:t>
      </w:r>
      <w:r w:rsidR="00923BBF">
        <w:rPr>
          <w:rFonts w:ascii="Arial" w:hAnsi="Arial" w:cs="Arial"/>
          <w:sz w:val="24"/>
          <w:szCs w:val="24"/>
          <w:lang w:val="en-US"/>
        </w:rPr>
        <w:t>Athanasios</w:t>
      </w:r>
      <w:r w:rsidRPr="00923BBF">
        <w:rPr>
          <w:rFonts w:ascii="Arial" w:hAnsi="Arial" w:cs="Arial"/>
          <w:sz w:val="24"/>
          <w:szCs w:val="24"/>
          <w:lang w:val="en-US"/>
        </w:rPr>
        <w:t xml:space="preserve"> </w:t>
      </w:r>
      <w:r w:rsidRPr="003D7E34">
        <w:rPr>
          <w:rFonts w:ascii="Arial" w:hAnsi="Arial" w:cs="Arial"/>
          <w:sz w:val="24"/>
          <w:szCs w:val="24"/>
          <w:lang w:val="en-US"/>
        </w:rPr>
        <w:t>Pagon</w:t>
      </w:r>
      <w:r w:rsidR="006E73E2">
        <w:rPr>
          <w:rFonts w:ascii="Arial" w:hAnsi="Arial" w:cs="Arial"/>
          <w:sz w:val="24"/>
          <w:szCs w:val="24"/>
          <w:lang w:val="en-US"/>
        </w:rPr>
        <w:t>is</w:t>
      </w:r>
    </w:p>
    <w:p w14:paraId="7EB84CE7" w14:textId="78094863" w:rsidR="002A1780" w:rsidRPr="002A1780" w:rsidRDefault="002A1780" w:rsidP="002A1780">
      <w:pPr>
        <w:pStyle w:val="Heading4"/>
        <w:keepNext w:val="0"/>
        <w:widowControl w:val="0"/>
        <w:spacing w:before="0" w:after="0"/>
        <w:jc w:val="center"/>
        <w:rPr>
          <w:rFonts w:ascii="Arial" w:hAnsi="Arial" w:cs="Arial"/>
          <w:sz w:val="24"/>
          <w:szCs w:val="24"/>
          <w:lang w:val="en-US"/>
        </w:rPr>
      </w:pPr>
      <w:r>
        <w:rPr>
          <w:rFonts w:ascii="Arial" w:hAnsi="Arial" w:cs="Arial"/>
          <w:sz w:val="24"/>
          <w:szCs w:val="24"/>
          <w:lang w:val="en-US"/>
        </w:rPr>
        <w:t xml:space="preserve"> </w:t>
      </w:r>
    </w:p>
    <w:p w14:paraId="7F6B3549" w14:textId="77777777" w:rsidR="00F729EE" w:rsidRPr="00923BBF" w:rsidRDefault="00000000" w:rsidP="00782484">
      <w:pPr>
        <w:widowControl w:val="0"/>
        <w:rPr>
          <w:rFonts w:ascii="Arial Narrow" w:hAnsi="Arial Narrow" w:cs="Arial"/>
          <w:lang w:val="en-US"/>
        </w:rPr>
      </w:pPr>
      <w:r>
        <w:rPr>
          <w:rFonts w:ascii="Arial Narrow" w:hAnsi="Arial Narrow" w:cs="Arial"/>
        </w:rPr>
        <w:pict w14:anchorId="10298A7A">
          <v:rect id="_x0000_i1025" style="width:0;height:1.5pt" o:hralign="center" o:hrstd="t" o:hr="t" fillcolor="#aaa" stroked="f">
            <v:imagedata r:id="rId7" o:title=""/>
          </v:rect>
        </w:pict>
      </w:r>
    </w:p>
    <w:tbl>
      <w:tblPr>
        <w:tblW w:w="9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98"/>
        <w:gridCol w:w="1605"/>
        <w:gridCol w:w="5211"/>
      </w:tblGrid>
      <w:tr w:rsidR="00677A82" w:rsidRPr="001610B4" w14:paraId="0E53D9E8" w14:textId="77777777" w:rsidTr="00677A82">
        <w:trPr>
          <w:trHeight w:val="20"/>
        </w:trPr>
        <w:tc>
          <w:tcPr>
            <w:tcW w:w="2898" w:type="dxa"/>
            <w:vMerge w:val="restart"/>
            <w:shd w:val="clear" w:color="auto" w:fill="auto"/>
          </w:tcPr>
          <w:p w14:paraId="4EE82163" w14:textId="66C3D919" w:rsidR="00677A82" w:rsidRPr="00AA514B" w:rsidRDefault="00CE5547"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Pr>
                <w:noProof/>
              </w:rPr>
              <w:drawing>
                <wp:anchor distT="0" distB="0" distL="114300" distR="114300" simplePos="0" relativeHeight="251661312" behindDoc="0" locked="0" layoutInCell="1" allowOverlap="1" wp14:anchorId="55EE0C4D" wp14:editId="285AC821">
                  <wp:simplePos x="0" y="0"/>
                  <wp:positionH relativeFrom="column">
                    <wp:posOffset>-6350</wp:posOffset>
                  </wp:positionH>
                  <wp:positionV relativeFrom="paragraph">
                    <wp:posOffset>169545</wp:posOffset>
                  </wp:positionV>
                  <wp:extent cx="1276350" cy="1397635"/>
                  <wp:effectExtent l="0" t="0" r="0" b="0"/>
                  <wp:wrapThrough wrapText="bothSides">
                    <wp:wrapPolygon edited="0">
                      <wp:start x="0" y="0"/>
                      <wp:lineTo x="0" y="21198"/>
                      <wp:lineTo x="21278" y="21198"/>
                      <wp:lineTo x="21278" y="0"/>
                      <wp:lineTo x="0" y="0"/>
                    </wp:wrapPolygon>
                  </wp:wrapThrough>
                  <wp:docPr id="251674378" name="Picture 25167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05" w:type="dxa"/>
            <w:shd w:val="clear" w:color="auto" w:fill="auto"/>
          </w:tcPr>
          <w:p w14:paraId="3A55B426" w14:textId="77777777" w:rsidR="00677A82" w:rsidRPr="00AA514B" w:rsidRDefault="00677A82" w:rsidP="00CE5547">
            <w:pPr>
              <w:pStyle w:val="CV-title1"/>
              <w:numPr>
                <w:ilvl w:val="0"/>
                <w:numId w:val="0"/>
              </w:numPr>
              <w:overflowPunct w:val="0"/>
              <w:autoSpaceDE w:val="0"/>
              <w:autoSpaceDN w:val="0"/>
              <w:adjustRightInd w:val="0"/>
              <w:spacing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Date of birth</w:t>
            </w:r>
          </w:p>
        </w:tc>
        <w:tc>
          <w:tcPr>
            <w:tcW w:w="5211" w:type="dxa"/>
            <w:shd w:val="clear" w:color="auto" w:fill="auto"/>
          </w:tcPr>
          <w:p w14:paraId="04ECDFD6" w14:textId="77777777" w:rsidR="00677A82" w:rsidRPr="00AA514B" w:rsidRDefault="00677A82" w:rsidP="00CE5547">
            <w:pPr>
              <w:pStyle w:val="CV-title1"/>
              <w:numPr>
                <w:ilvl w:val="0"/>
                <w:numId w:val="0"/>
              </w:numPr>
              <w:overflowPunct w:val="0"/>
              <w:autoSpaceDE w:val="0"/>
              <w:autoSpaceDN w:val="0"/>
              <w:adjustRightInd w:val="0"/>
              <w:spacing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 1972</w:t>
            </w:r>
          </w:p>
        </w:tc>
      </w:tr>
      <w:tr w:rsidR="00677A82" w:rsidRPr="001610B4" w14:paraId="078FD781" w14:textId="77777777" w:rsidTr="00677A82">
        <w:trPr>
          <w:trHeight w:val="20"/>
        </w:trPr>
        <w:tc>
          <w:tcPr>
            <w:tcW w:w="2898" w:type="dxa"/>
            <w:vMerge/>
            <w:shd w:val="clear" w:color="auto" w:fill="auto"/>
          </w:tcPr>
          <w:p w14:paraId="41DB3F7F"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p>
        </w:tc>
        <w:tc>
          <w:tcPr>
            <w:tcW w:w="1605" w:type="dxa"/>
            <w:shd w:val="clear" w:color="auto" w:fill="auto"/>
          </w:tcPr>
          <w:p w14:paraId="131FB70B"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Nationality</w:t>
            </w:r>
          </w:p>
        </w:tc>
        <w:tc>
          <w:tcPr>
            <w:tcW w:w="5211" w:type="dxa"/>
            <w:shd w:val="clear" w:color="auto" w:fill="auto"/>
          </w:tcPr>
          <w:p w14:paraId="42BDD48C" w14:textId="77777777" w:rsidR="00677A82" w:rsidRPr="00AA514B" w:rsidRDefault="00677A82" w:rsidP="001610B4">
            <w:pPr>
              <w:pStyle w:val="CV-title1"/>
              <w:numPr>
                <w:ilvl w:val="0"/>
                <w:numId w:val="0"/>
              </w:numPr>
              <w:tabs>
                <w:tab w:val="left" w:pos="267"/>
              </w:tabs>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 Greek</w:t>
            </w:r>
          </w:p>
        </w:tc>
      </w:tr>
      <w:tr w:rsidR="00677A82" w:rsidRPr="001610B4" w14:paraId="7AC6C7ED" w14:textId="77777777" w:rsidTr="00677A82">
        <w:trPr>
          <w:trHeight w:val="20"/>
        </w:trPr>
        <w:tc>
          <w:tcPr>
            <w:tcW w:w="2898" w:type="dxa"/>
            <w:vMerge/>
            <w:shd w:val="clear" w:color="auto" w:fill="auto"/>
          </w:tcPr>
          <w:p w14:paraId="344B1EC5"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p>
        </w:tc>
        <w:tc>
          <w:tcPr>
            <w:tcW w:w="1605" w:type="dxa"/>
            <w:shd w:val="clear" w:color="auto" w:fill="auto"/>
          </w:tcPr>
          <w:p w14:paraId="40E83A2B"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Title</w:t>
            </w:r>
          </w:p>
        </w:tc>
        <w:tc>
          <w:tcPr>
            <w:tcW w:w="5211" w:type="dxa"/>
            <w:shd w:val="clear" w:color="auto" w:fill="auto"/>
          </w:tcPr>
          <w:p w14:paraId="280C4BDB"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 xml:space="preserve">: </w:t>
            </w:r>
            <w:r>
              <w:rPr>
                <w:rFonts w:ascii="Arial Narrow" w:hAnsi="Arial Narrow" w:cs="Arial"/>
                <w:b w:val="0"/>
                <w:sz w:val="22"/>
                <w:szCs w:val="22"/>
                <w:lang w:val="en-US"/>
              </w:rPr>
              <w:t xml:space="preserve">Architect / </w:t>
            </w:r>
            <w:r w:rsidRPr="00AA514B">
              <w:rPr>
                <w:rFonts w:ascii="Arial Narrow" w:hAnsi="Arial Narrow" w:cs="Arial"/>
                <w:b w:val="0"/>
                <w:sz w:val="22"/>
                <w:szCs w:val="22"/>
                <w:lang w:val="en-US"/>
              </w:rPr>
              <w:t xml:space="preserve">Urban Planner PhD </w:t>
            </w:r>
          </w:p>
        </w:tc>
      </w:tr>
      <w:tr w:rsidR="00677A82" w:rsidRPr="001610B4" w14:paraId="68528C03" w14:textId="77777777" w:rsidTr="00677A82">
        <w:trPr>
          <w:trHeight w:val="20"/>
        </w:trPr>
        <w:tc>
          <w:tcPr>
            <w:tcW w:w="2898" w:type="dxa"/>
            <w:vMerge/>
            <w:shd w:val="clear" w:color="auto" w:fill="auto"/>
          </w:tcPr>
          <w:p w14:paraId="36F0D838"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p>
        </w:tc>
        <w:tc>
          <w:tcPr>
            <w:tcW w:w="1605" w:type="dxa"/>
            <w:shd w:val="clear" w:color="auto" w:fill="auto"/>
          </w:tcPr>
          <w:p w14:paraId="50A39F67"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Pr>
                <w:rFonts w:ascii="Arial Narrow" w:hAnsi="Arial Narrow" w:cs="Arial"/>
                <w:b w:val="0"/>
                <w:sz w:val="22"/>
                <w:szCs w:val="22"/>
                <w:lang w:val="en-US"/>
              </w:rPr>
              <w:t>A</w:t>
            </w:r>
            <w:r w:rsidRPr="00AA514B">
              <w:rPr>
                <w:rFonts w:ascii="Arial Narrow" w:hAnsi="Arial Narrow" w:cs="Arial"/>
                <w:b w:val="0"/>
                <w:sz w:val="22"/>
                <w:szCs w:val="22"/>
                <w:lang w:val="en-US"/>
              </w:rPr>
              <w:t>ddress</w:t>
            </w:r>
          </w:p>
        </w:tc>
        <w:tc>
          <w:tcPr>
            <w:tcW w:w="5211" w:type="dxa"/>
            <w:shd w:val="clear" w:color="auto" w:fill="auto"/>
          </w:tcPr>
          <w:p w14:paraId="30272210" w14:textId="59B38B69" w:rsidR="00677A82" w:rsidRPr="00AA514B" w:rsidRDefault="00677A82" w:rsidP="00677A82">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 xml:space="preserve">: </w:t>
            </w:r>
            <w:r w:rsidR="004D30CD">
              <w:rPr>
                <w:rFonts w:ascii="Arial Narrow" w:hAnsi="Arial Narrow" w:cs="Arial"/>
                <w:b w:val="0"/>
                <w:sz w:val="22"/>
                <w:szCs w:val="22"/>
                <w:lang w:val="en-US"/>
              </w:rPr>
              <w:t>Panos 15</w:t>
            </w:r>
            <w:r>
              <w:rPr>
                <w:rFonts w:ascii="Arial Narrow" w:hAnsi="Arial Narrow" w:cs="Arial"/>
                <w:b w:val="0"/>
                <w:sz w:val="22"/>
                <w:szCs w:val="22"/>
                <w:lang w:val="en-US"/>
              </w:rPr>
              <w:t>, 1</w:t>
            </w:r>
            <w:r w:rsidR="004D30CD">
              <w:rPr>
                <w:rFonts w:ascii="Arial Narrow" w:hAnsi="Arial Narrow" w:cs="Arial"/>
                <w:b w:val="0"/>
                <w:sz w:val="22"/>
                <w:szCs w:val="22"/>
                <w:lang w:val="en-US"/>
              </w:rPr>
              <w:t>6671</w:t>
            </w:r>
            <w:r>
              <w:rPr>
                <w:rFonts w:ascii="Arial Narrow" w:hAnsi="Arial Narrow" w:cs="Arial"/>
                <w:b w:val="0"/>
                <w:sz w:val="22"/>
                <w:szCs w:val="22"/>
                <w:lang w:val="en-US"/>
              </w:rPr>
              <w:t>,</w:t>
            </w:r>
            <w:r w:rsidR="00CE5547">
              <w:rPr>
                <w:rFonts w:ascii="Arial Narrow" w:hAnsi="Arial Narrow" w:cs="Arial"/>
                <w:b w:val="0"/>
                <w:sz w:val="22"/>
                <w:szCs w:val="22"/>
                <w:lang w:val="en-US"/>
              </w:rPr>
              <w:t xml:space="preserve"> Vouliagmeni</w:t>
            </w:r>
            <w:r>
              <w:rPr>
                <w:rFonts w:ascii="Arial Narrow" w:hAnsi="Arial Narrow" w:cs="Arial"/>
                <w:b w:val="0"/>
                <w:sz w:val="22"/>
                <w:szCs w:val="22"/>
                <w:lang w:val="en-US"/>
              </w:rPr>
              <w:t xml:space="preserve"> </w:t>
            </w:r>
            <w:r w:rsidRPr="00AA514B">
              <w:rPr>
                <w:rFonts w:ascii="Arial Narrow" w:hAnsi="Arial Narrow" w:cs="Arial"/>
                <w:b w:val="0"/>
                <w:sz w:val="22"/>
                <w:szCs w:val="22"/>
                <w:lang w:val="en-US"/>
              </w:rPr>
              <w:t>Athens, Greece</w:t>
            </w:r>
          </w:p>
        </w:tc>
      </w:tr>
      <w:tr w:rsidR="00677A82" w:rsidRPr="001610B4" w14:paraId="019CD3E2" w14:textId="77777777" w:rsidTr="00677A82">
        <w:trPr>
          <w:trHeight w:val="20"/>
        </w:trPr>
        <w:tc>
          <w:tcPr>
            <w:tcW w:w="2898" w:type="dxa"/>
            <w:vMerge/>
            <w:shd w:val="clear" w:color="auto" w:fill="auto"/>
          </w:tcPr>
          <w:p w14:paraId="41D244E1"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p>
        </w:tc>
        <w:tc>
          <w:tcPr>
            <w:tcW w:w="1605" w:type="dxa"/>
            <w:shd w:val="clear" w:color="auto" w:fill="auto"/>
          </w:tcPr>
          <w:p w14:paraId="3AA933E5"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Telephone</w:t>
            </w:r>
          </w:p>
        </w:tc>
        <w:tc>
          <w:tcPr>
            <w:tcW w:w="5211" w:type="dxa"/>
            <w:shd w:val="clear" w:color="auto" w:fill="auto"/>
          </w:tcPr>
          <w:p w14:paraId="0838AEF6" w14:textId="100B0AEA"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pacing w:val="-2"/>
                <w:sz w:val="22"/>
                <w:szCs w:val="22"/>
                <w:u w:val="single"/>
                <w:lang w:val="en-US"/>
              </w:rPr>
            </w:pPr>
            <w:r w:rsidRPr="001610B4">
              <w:rPr>
                <w:rStyle w:val="CV-title1Char"/>
                <w:rFonts w:ascii="Arial Narrow" w:hAnsi="Arial Narrow"/>
                <w:spacing w:val="-2"/>
                <w:sz w:val="22"/>
                <w:szCs w:val="22"/>
                <w:lang w:val="en-US"/>
              </w:rPr>
              <w:t xml:space="preserve">: </w:t>
            </w:r>
            <w:r w:rsidR="004D30CD">
              <w:rPr>
                <w:rStyle w:val="CV-title1Char"/>
                <w:rFonts w:ascii="Arial Narrow" w:hAnsi="Arial Narrow"/>
                <w:spacing w:val="-2"/>
                <w:sz w:val="22"/>
                <w:szCs w:val="22"/>
                <w:lang w:val="el-GR"/>
              </w:rPr>
              <w:t>+</w:t>
            </w:r>
            <w:r w:rsidRPr="001610B4">
              <w:rPr>
                <w:rStyle w:val="CV-title1Char"/>
                <w:rFonts w:ascii="Arial Narrow" w:hAnsi="Arial Narrow"/>
                <w:spacing w:val="-2"/>
                <w:sz w:val="22"/>
                <w:szCs w:val="22"/>
                <w:lang w:val="en-US"/>
              </w:rPr>
              <w:t>30 6937133812</w:t>
            </w:r>
          </w:p>
        </w:tc>
      </w:tr>
      <w:tr w:rsidR="00677A82" w:rsidRPr="004D30CD" w14:paraId="0F637B34" w14:textId="77777777" w:rsidTr="00677A82">
        <w:trPr>
          <w:trHeight w:val="20"/>
        </w:trPr>
        <w:tc>
          <w:tcPr>
            <w:tcW w:w="2898" w:type="dxa"/>
            <w:vMerge/>
            <w:shd w:val="clear" w:color="auto" w:fill="auto"/>
          </w:tcPr>
          <w:p w14:paraId="787947A3" w14:textId="77777777" w:rsidR="00677A82" w:rsidRPr="00AA514B"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p>
        </w:tc>
        <w:tc>
          <w:tcPr>
            <w:tcW w:w="1605" w:type="dxa"/>
            <w:shd w:val="clear" w:color="auto" w:fill="auto"/>
          </w:tcPr>
          <w:p w14:paraId="0D82BA0D" w14:textId="77777777" w:rsidR="00677A82"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AA514B">
              <w:rPr>
                <w:rFonts w:ascii="Arial Narrow" w:hAnsi="Arial Narrow" w:cs="Arial"/>
                <w:b w:val="0"/>
                <w:sz w:val="22"/>
                <w:szCs w:val="22"/>
                <w:lang w:val="en-US"/>
              </w:rPr>
              <w:t>E-mail</w:t>
            </w:r>
          </w:p>
          <w:p w14:paraId="5FBE1D71" w14:textId="275ABEE1" w:rsidR="004D30CD" w:rsidRPr="004D30CD" w:rsidRDefault="004D30CD"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Pr>
                <w:rFonts w:ascii="Arial Narrow" w:hAnsi="Arial Narrow" w:cs="Arial"/>
                <w:b w:val="0"/>
                <w:sz w:val="22"/>
                <w:szCs w:val="22"/>
                <w:lang w:val="en-US"/>
              </w:rPr>
              <w:t>Website</w:t>
            </w:r>
          </w:p>
        </w:tc>
        <w:tc>
          <w:tcPr>
            <w:tcW w:w="5211" w:type="dxa"/>
            <w:shd w:val="clear" w:color="auto" w:fill="auto"/>
          </w:tcPr>
          <w:p w14:paraId="67653954" w14:textId="0BB308C4" w:rsidR="00677A82" w:rsidRPr="004D30CD"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sidRPr="004D30CD">
              <w:rPr>
                <w:rStyle w:val="CV-title1Char"/>
                <w:rFonts w:ascii="Arial Narrow" w:hAnsi="Arial Narrow"/>
                <w:spacing w:val="-2"/>
                <w:sz w:val="22"/>
                <w:szCs w:val="22"/>
                <w:lang w:val="en-US"/>
              </w:rPr>
              <w:t xml:space="preserve">: </w:t>
            </w:r>
            <w:hyperlink r:id="rId9" w:history="1">
              <w:r w:rsidR="00FF3B07" w:rsidRPr="00250BFE">
                <w:rPr>
                  <w:rStyle w:val="Hyperlink"/>
                  <w:rFonts w:ascii="Arial Narrow" w:hAnsi="Arial Narrow" w:cs="Arial"/>
                  <w:b w:val="0"/>
                  <w:sz w:val="22"/>
                  <w:szCs w:val="22"/>
                </w:rPr>
                <w:t>tpagonis</w:t>
              </w:r>
              <w:r w:rsidR="00FF3B07" w:rsidRPr="004D30CD">
                <w:rPr>
                  <w:rStyle w:val="Hyperlink"/>
                  <w:rFonts w:ascii="Arial Narrow" w:hAnsi="Arial Narrow" w:cs="Arial"/>
                  <w:b w:val="0"/>
                  <w:sz w:val="22"/>
                  <w:szCs w:val="22"/>
                  <w:lang w:val="en-US"/>
                </w:rPr>
                <w:t>@</w:t>
              </w:r>
              <w:r w:rsidR="00FF3B07" w:rsidRPr="00250BFE">
                <w:rPr>
                  <w:rStyle w:val="Hyperlink"/>
                  <w:rFonts w:ascii="Arial Narrow" w:hAnsi="Arial Narrow" w:cs="Arial"/>
                  <w:b w:val="0"/>
                  <w:sz w:val="22"/>
                  <w:szCs w:val="22"/>
                </w:rPr>
                <w:t>arch</w:t>
              </w:r>
              <w:r w:rsidR="00FF3B07" w:rsidRPr="004D30CD">
                <w:rPr>
                  <w:rStyle w:val="Hyperlink"/>
                  <w:rFonts w:ascii="Arial Narrow" w:hAnsi="Arial Narrow" w:cs="Arial"/>
                  <w:b w:val="0"/>
                  <w:sz w:val="22"/>
                  <w:szCs w:val="22"/>
                  <w:lang w:val="en-US"/>
                </w:rPr>
                <w:t>.</w:t>
              </w:r>
              <w:r w:rsidR="00FF3B07" w:rsidRPr="00250BFE">
                <w:rPr>
                  <w:rStyle w:val="Hyperlink"/>
                  <w:rFonts w:ascii="Arial Narrow" w:hAnsi="Arial Narrow" w:cs="Arial"/>
                  <w:b w:val="0"/>
                  <w:sz w:val="22"/>
                  <w:szCs w:val="22"/>
                </w:rPr>
                <w:t>ntua</w:t>
              </w:r>
              <w:r w:rsidR="00FF3B07" w:rsidRPr="004D30CD">
                <w:rPr>
                  <w:rStyle w:val="Hyperlink"/>
                  <w:rFonts w:ascii="Arial Narrow" w:hAnsi="Arial Narrow" w:cs="Arial"/>
                  <w:b w:val="0"/>
                  <w:sz w:val="22"/>
                  <w:szCs w:val="22"/>
                  <w:lang w:val="en-US"/>
                </w:rPr>
                <w:t>.</w:t>
              </w:r>
              <w:r w:rsidR="00FF3B07" w:rsidRPr="00250BFE">
                <w:rPr>
                  <w:rStyle w:val="Hyperlink"/>
                  <w:rFonts w:ascii="Arial Narrow" w:hAnsi="Arial Narrow" w:cs="Arial"/>
                  <w:b w:val="0"/>
                  <w:sz w:val="22"/>
                  <w:szCs w:val="22"/>
                </w:rPr>
                <w:t>gr</w:t>
              </w:r>
            </w:hyperlink>
            <w:r w:rsidR="00FF3B07" w:rsidRPr="004D30CD">
              <w:rPr>
                <w:rFonts w:ascii="Arial Narrow" w:hAnsi="Arial Narrow" w:cs="Arial"/>
                <w:b w:val="0"/>
                <w:sz w:val="22"/>
                <w:szCs w:val="22"/>
                <w:lang w:val="en-US"/>
              </w:rPr>
              <w:t xml:space="preserve"> </w:t>
            </w:r>
          </w:p>
          <w:p w14:paraId="1B7C6CB7" w14:textId="067A2E9E" w:rsidR="00CE5547" w:rsidRPr="004D30CD" w:rsidRDefault="004D30CD" w:rsidP="001610B4">
            <w:pPr>
              <w:pStyle w:val="CV-title1"/>
              <w:numPr>
                <w:ilvl w:val="0"/>
                <w:numId w:val="0"/>
              </w:numPr>
              <w:overflowPunct w:val="0"/>
              <w:autoSpaceDE w:val="0"/>
              <w:autoSpaceDN w:val="0"/>
              <w:adjustRightInd w:val="0"/>
              <w:spacing w:before="0" w:line="240" w:lineRule="auto"/>
              <w:textAlignment w:val="baseline"/>
              <w:rPr>
                <w:rStyle w:val="CV-title1Char"/>
                <w:rFonts w:ascii="Arial Narrow" w:hAnsi="Arial Narrow"/>
                <w:spacing w:val="-2"/>
                <w:sz w:val="22"/>
                <w:szCs w:val="22"/>
                <w:lang w:val="en-US"/>
              </w:rPr>
            </w:pPr>
            <w:r>
              <w:rPr>
                <w:rStyle w:val="CV-title1Char"/>
                <w:rFonts w:ascii="Arial Narrow" w:hAnsi="Arial Narrow"/>
                <w:spacing w:val="-2"/>
                <w:sz w:val="22"/>
                <w:szCs w:val="22"/>
                <w:lang w:val="en-US"/>
              </w:rPr>
              <w:t>:</w:t>
            </w:r>
            <w:r w:rsidR="00CE5547" w:rsidRPr="00CE5547">
              <w:rPr>
                <w:rFonts w:eastAsia="Arial" w:cs="Arial"/>
                <w:b w:val="0"/>
                <w:spacing w:val="0"/>
                <w:sz w:val="22"/>
                <w:szCs w:val="22"/>
                <w:lang w:val="en-US"/>
              </w:rPr>
              <w:t xml:space="preserve"> </w:t>
            </w:r>
            <w:hyperlink r:id="rId10">
              <w:r w:rsidR="00CE5547" w:rsidRPr="00CE5547">
                <w:rPr>
                  <w:rStyle w:val="Hyperlink"/>
                  <w:rFonts w:ascii="Arial Narrow" w:hAnsi="Arial Narrow" w:cs="Arial"/>
                  <w:b w:val="0"/>
                  <w:spacing w:val="-2"/>
                  <w:sz w:val="22"/>
                  <w:szCs w:val="22"/>
                  <w:lang w:val="en-US"/>
                </w:rPr>
                <w:t>www.tpdn.al</w:t>
              </w:r>
            </w:hyperlink>
            <w:r w:rsidR="00CE5547" w:rsidRPr="00CE5547">
              <w:rPr>
                <w:rFonts w:ascii="Arial Narrow" w:hAnsi="Arial Narrow" w:cs="Arial"/>
                <w:b w:val="0"/>
                <w:spacing w:val="-2"/>
                <w:sz w:val="22"/>
                <w:szCs w:val="22"/>
                <w:lang w:val="en-US"/>
              </w:rPr>
              <w:t xml:space="preserve"> | www.arch.ntua.gr</w:t>
            </w:r>
          </w:p>
        </w:tc>
      </w:tr>
      <w:tr w:rsidR="00677A82" w:rsidRPr="004D30CD" w14:paraId="67968554" w14:textId="77777777" w:rsidTr="00677A82">
        <w:trPr>
          <w:trHeight w:val="20"/>
        </w:trPr>
        <w:tc>
          <w:tcPr>
            <w:tcW w:w="2898" w:type="dxa"/>
            <w:vMerge/>
            <w:shd w:val="clear" w:color="auto" w:fill="auto"/>
          </w:tcPr>
          <w:p w14:paraId="767A41BE" w14:textId="77777777" w:rsidR="00677A82" w:rsidRPr="004D30CD" w:rsidRDefault="00677A82"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p>
        </w:tc>
        <w:tc>
          <w:tcPr>
            <w:tcW w:w="1605" w:type="dxa"/>
            <w:shd w:val="clear" w:color="auto" w:fill="auto"/>
          </w:tcPr>
          <w:p w14:paraId="4B391DA5" w14:textId="7F48FF1F" w:rsidR="00677A82" w:rsidRPr="00CE5547" w:rsidRDefault="00BA74BD" w:rsidP="001610B4">
            <w:pPr>
              <w:pStyle w:val="CV-title1"/>
              <w:numPr>
                <w:ilvl w:val="0"/>
                <w:numId w:val="0"/>
              </w:numPr>
              <w:overflowPunct w:val="0"/>
              <w:autoSpaceDE w:val="0"/>
              <w:autoSpaceDN w:val="0"/>
              <w:adjustRightInd w:val="0"/>
              <w:spacing w:before="0" w:line="240" w:lineRule="auto"/>
              <w:textAlignment w:val="baseline"/>
              <w:rPr>
                <w:rFonts w:ascii="Arial Narrow" w:hAnsi="Arial Narrow" w:cs="Arial"/>
                <w:b w:val="0"/>
                <w:sz w:val="22"/>
                <w:szCs w:val="22"/>
                <w:lang w:val="en-US"/>
              </w:rPr>
            </w:pPr>
            <w:r>
              <w:rPr>
                <w:rFonts w:ascii="Arial Narrow" w:hAnsi="Arial Narrow" w:cs="Arial"/>
                <w:b w:val="0"/>
                <w:sz w:val="22"/>
                <w:szCs w:val="22"/>
                <w:lang w:val="en-US"/>
              </w:rPr>
              <w:t>Topic</w:t>
            </w:r>
          </w:p>
        </w:tc>
        <w:tc>
          <w:tcPr>
            <w:tcW w:w="5211" w:type="dxa"/>
            <w:shd w:val="clear" w:color="auto" w:fill="auto"/>
          </w:tcPr>
          <w:p w14:paraId="69331416" w14:textId="46E5EFBE" w:rsidR="00677A82" w:rsidRPr="004D30CD" w:rsidRDefault="00CE5547" w:rsidP="001610B4">
            <w:pPr>
              <w:pStyle w:val="CV-title1"/>
              <w:numPr>
                <w:ilvl w:val="0"/>
                <w:numId w:val="0"/>
              </w:numPr>
              <w:overflowPunct w:val="0"/>
              <w:autoSpaceDE w:val="0"/>
              <w:autoSpaceDN w:val="0"/>
              <w:adjustRightInd w:val="0"/>
              <w:spacing w:before="0" w:line="240" w:lineRule="auto"/>
              <w:textAlignment w:val="baseline"/>
              <w:rPr>
                <w:rStyle w:val="CV-title1Char"/>
                <w:rFonts w:ascii="Arial Narrow" w:hAnsi="Arial Narrow"/>
                <w:spacing w:val="-2"/>
                <w:sz w:val="22"/>
                <w:szCs w:val="22"/>
                <w:lang w:val="en-US"/>
              </w:rPr>
            </w:pPr>
            <w:r>
              <w:rPr>
                <w:rStyle w:val="CV-title1Char"/>
                <w:rFonts w:ascii="Arial Narrow" w:hAnsi="Arial Narrow"/>
                <w:spacing w:val="-2"/>
                <w:sz w:val="22"/>
                <w:szCs w:val="22"/>
                <w:lang w:val="en-US"/>
              </w:rPr>
              <w:t xml:space="preserve">: </w:t>
            </w:r>
            <w:r w:rsidR="00BA74BD">
              <w:rPr>
                <w:rStyle w:val="CV-title1Char"/>
                <w:rFonts w:ascii="Arial Narrow" w:hAnsi="Arial Narrow"/>
                <w:b/>
                <w:bCs/>
                <w:spacing w:val="-2"/>
                <w:sz w:val="22"/>
                <w:szCs w:val="22"/>
                <w:lang w:val="en-US"/>
              </w:rPr>
              <w:t>Urban Design</w:t>
            </w:r>
          </w:p>
        </w:tc>
      </w:tr>
    </w:tbl>
    <w:p w14:paraId="1485D297" w14:textId="77777777" w:rsidR="00701A8E" w:rsidRPr="00782484" w:rsidRDefault="00000000" w:rsidP="00701A8E">
      <w:pPr>
        <w:rPr>
          <w:rFonts w:ascii="Arial Narrow" w:hAnsi="Arial Narrow" w:cs="Arial"/>
          <w:lang w:val="en-US"/>
        </w:rPr>
      </w:pPr>
      <w:r>
        <w:rPr>
          <w:rFonts w:ascii="Arial Narrow" w:hAnsi="Arial Narrow" w:cs="Arial"/>
        </w:rPr>
        <w:pict w14:anchorId="0D85D99C">
          <v:rect id="_x0000_i1026" style="width:0;height:1.5pt" o:hralign="center" o:hrstd="t" o:hr="t" fillcolor="#aaa" stroked="f">
            <v:imagedata r:id="rId7" o:title=""/>
          </v:rect>
        </w:pict>
      </w:r>
    </w:p>
    <w:p w14:paraId="6CECB3FC" w14:textId="77777777" w:rsidR="00992E9B" w:rsidRDefault="00992E9B" w:rsidP="00701A8E">
      <w:pPr>
        <w:rPr>
          <w:rFonts w:ascii="Arial Narrow" w:hAnsi="Arial Narrow" w:cs="Arial"/>
          <w:lang w:val="en-US"/>
        </w:rPr>
      </w:pPr>
    </w:p>
    <w:p w14:paraId="4FC1AF2D" w14:textId="12666E77" w:rsidR="006E73E2" w:rsidRPr="0064099A" w:rsidRDefault="00AC2B47" w:rsidP="00B41B32">
      <w:pPr>
        <w:pStyle w:val="BlockText"/>
        <w:widowControl w:val="0"/>
        <w:spacing w:before="120"/>
        <w:ind w:left="0" w:right="0"/>
        <w:rPr>
          <w:rFonts w:ascii="Arial Narrow" w:hAnsi="Arial Narrow" w:cs="Arial"/>
          <w:b/>
          <w:bCs/>
          <w:color w:val="0070C0"/>
        </w:rPr>
      </w:pPr>
      <w:r>
        <w:rPr>
          <w:rFonts w:ascii="Arial Narrow" w:hAnsi="Arial Narrow" w:cs="Arial"/>
          <w:b/>
          <w:bCs/>
          <w:color w:val="0070C0"/>
        </w:rPr>
        <w:t>Overview</w:t>
      </w:r>
    </w:p>
    <w:p w14:paraId="5F1E3DE0" w14:textId="77777777" w:rsidR="00BC48B7" w:rsidRDefault="00BC48B7" w:rsidP="0064099A">
      <w:pPr>
        <w:pStyle w:val="BlockText"/>
        <w:widowControl w:val="0"/>
        <w:spacing w:before="120" w:after="0"/>
        <w:ind w:left="0" w:right="0"/>
        <w:rPr>
          <w:rFonts w:ascii="Arial Narrow" w:hAnsi="Arial Narrow" w:cs="Arial"/>
          <w:b/>
          <w:bCs/>
        </w:rPr>
      </w:pPr>
    </w:p>
    <w:p w14:paraId="71F5B419" w14:textId="0A81D3A9" w:rsidR="00AC2B47" w:rsidRPr="00CE5547" w:rsidRDefault="00AC2B47" w:rsidP="00AC2B47">
      <w:pPr>
        <w:pStyle w:val="BlockText"/>
        <w:widowControl w:val="0"/>
        <w:ind w:left="0" w:right="0"/>
        <w:rPr>
          <w:rFonts w:ascii="Arial Narrow" w:hAnsi="Arial Narrow" w:cs="Arial"/>
          <w:u w:val="single"/>
        </w:rPr>
      </w:pPr>
      <w:r w:rsidRPr="00CE5547">
        <w:rPr>
          <w:rFonts w:ascii="Arial Narrow" w:hAnsi="Arial Narrow" w:cs="Arial"/>
          <w:u w:val="single"/>
        </w:rPr>
        <w:t>Academic</w:t>
      </w:r>
      <w:r>
        <w:rPr>
          <w:rFonts w:ascii="Arial Narrow" w:hAnsi="Arial Narrow" w:cs="Arial"/>
          <w:u w:val="single"/>
        </w:rPr>
        <w:t xml:space="preserve"> positions</w:t>
      </w:r>
    </w:p>
    <w:p w14:paraId="7A0B1771" w14:textId="77777777" w:rsidR="00AC2B47" w:rsidRDefault="00AC2B47" w:rsidP="00AC2B47">
      <w:pPr>
        <w:pStyle w:val="BlockText"/>
        <w:widowControl w:val="0"/>
        <w:ind w:left="0" w:right="0"/>
        <w:rPr>
          <w:rFonts w:ascii="Arial Narrow" w:hAnsi="Arial Narrow" w:cs="Arial"/>
        </w:rPr>
      </w:pPr>
      <w:r>
        <w:rPr>
          <w:rFonts w:ascii="Arial Narrow" w:hAnsi="Arial Narrow" w:cs="Arial"/>
        </w:rPr>
        <w:t>Associate Professor</w:t>
      </w:r>
      <w:r w:rsidRPr="006E73E2">
        <w:rPr>
          <w:rFonts w:ascii="Arial Narrow" w:hAnsi="Arial Narrow" w:cs="Arial"/>
        </w:rPr>
        <w:t xml:space="preserve"> of </w:t>
      </w:r>
      <w:r>
        <w:rPr>
          <w:rFonts w:ascii="Arial Narrow" w:hAnsi="Arial Narrow" w:cs="Arial"/>
        </w:rPr>
        <w:t>Urban Design,</w:t>
      </w:r>
      <w:r w:rsidRPr="006E73E2">
        <w:rPr>
          <w:rFonts w:ascii="Arial Narrow" w:hAnsi="Arial Narrow" w:cs="Arial"/>
        </w:rPr>
        <w:t xml:space="preserve"> School of Architecture</w:t>
      </w:r>
      <w:r>
        <w:rPr>
          <w:rFonts w:ascii="Arial Narrow" w:hAnsi="Arial Narrow" w:cs="Arial"/>
        </w:rPr>
        <w:t xml:space="preserve"> Engineering</w:t>
      </w:r>
      <w:r w:rsidRPr="006E73E2">
        <w:rPr>
          <w:rFonts w:ascii="Arial Narrow" w:hAnsi="Arial Narrow" w:cs="Arial"/>
        </w:rPr>
        <w:t>, N</w:t>
      </w:r>
      <w:r>
        <w:rPr>
          <w:rFonts w:ascii="Arial Narrow" w:hAnsi="Arial Narrow" w:cs="Arial"/>
        </w:rPr>
        <w:t>ational Technical University of Athens, (since 2010)</w:t>
      </w:r>
    </w:p>
    <w:p w14:paraId="168F4DB4" w14:textId="2051898B" w:rsidR="00AC2B47" w:rsidRDefault="00AC2B47" w:rsidP="00AC2B47">
      <w:pPr>
        <w:pStyle w:val="BlockText"/>
        <w:widowControl w:val="0"/>
        <w:spacing w:line="252" w:lineRule="auto"/>
        <w:ind w:left="288" w:right="0"/>
        <w:rPr>
          <w:rStyle w:val="Hyperlink"/>
          <w:rFonts w:ascii="Arial Narrow" w:hAnsi="Arial Narrow" w:cs="Arial"/>
          <w:sz w:val="22"/>
          <w:szCs w:val="22"/>
        </w:rPr>
      </w:pPr>
      <w:r>
        <w:rPr>
          <w:rFonts w:ascii="Arial Narrow" w:hAnsi="Arial Narrow" w:cs="Arial"/>
        </w:rPr>
        <w:t xml:space="preserve">Positions </w:t>
      </w:r>
      <w:r w:rsidRPr="0064099A">
        <w:rPr>
          <w:rFonts w:ascii="Arial Narrow" w:hAnsi="Arial Narrow" w:cs="Arial"/>
          <w:bCs/>
        </w:rPr>
        <w:t>held</w:t>
      </w:r>
      <w:r>
        <w:rPr>
          <w:rFonts w:ascii="Arial Narrow" w:hAnsi="Arial Narrow" w:cs="Arial"/>
        </w:rPr>
        <w:t xml:space="preserve">: Affiliate Academic at the Bartlett School of Planning (2015), </w:t>
      </w:r>
      <w:r w:rsidR="00545E08">
        <w:rPr>
          <w:rFonts w:ascii="Arial Narrow" w:hAnsi="Arial Narrow" w:cs="Arial"/>
        </w:rPr>
        <w:t>Head of</w:t>
      </w:r>
      <w:r>
        <w:rPr>
          <w:rFonts w:ascii="Arial Narrow" w:hAnsi="Arial Narrow" w:cs="Arial"/>
        </w:rPr>
        <w:t xml:space="preserve"> Department of Urban and Regional Planning (2019-2021), Visiting Scholar, Columbia University New York (2022) Interim Dean of the School of Architecture (2022)</w:t>
      </w:r>
    </w:p>
    <w:p w14:paraId="12A4AB6A" w14:textId="77777777" w:rsidR="00AC2B47" w:rsidRDefault="00AC2B47" w:rsidP="00AC2B47">
      <w:pPr>
        <w:pStyle w:val="BlockText"/>
        <w:widowControl w:val="0"/>
        <w:ind w:left="0" w:right="0"/>
        <w:rPr>
          <w:rFonts w:ascii="Arial Narrow" w:hAnsi="Arial Narrow" w:cs="Arial"/>
          <w:lang w:val="en-US"/>
        </w:rPr>
      </w:pPr>
      <w:r>
        <w:rPr>
          <w:rFonts w:ascii="Arial Narrow" w:hAnsi="Arial Narrow" w:cs="Arial"/>
        </w:rPr>
        <w:t xml:space="preserve">Member of </w:t>
      </w:r>
      <w:r>
        <w:rPr>
          <w:rFonts w:ascii="Arial Narrow" w:hAnsi="Arial Narrow" w:cs="Arial"/>
          <w:lang w:val="en-US"/>
        </w:rPr>
        <w:t xml:space="preserve">Urban Planning Research Lab, NTUA </w:t>
      </w:r>
      <w:hyperlink r:id="rId11" w:history="1">
        <w:r w:rsidRPr="000021FD">
          <w:rPr>
            <w:rStyle w:val="Hyperlink"/>
            <w:rFonts w:ascii="Arial Narrow" w:hAnsi="Arial Narrow" w:cs="Arial"/>
            <w:sz w:val="22"/>
            <w:szCs w:val="22"/>
            <w:lang w:val="en-US"/>
          </w:rPr>
          <w:t>http://www.arch.ntua.gr/urbanplan-research-lab</w:t>
        </w:r>
      </w:hyperlink>
      <w:r>
        <w:rPr>
          <w:rFonts w:ascii="Arial Narrow" w:hAnsi="Arial Narrow" w:cs="Arial"/>
          <w:lang w:val="en-US"/>
        </w:rPr>
        <w:t xml:space="preserve">  </w:t>
      </w:r>
    </w:p>
    <w:p w14:paraId="5250BDC0" w14:textId="77777777" w:rsidR="00AC2B47" w:rsidRDefault="00AC2B47" w:rsidP="00AC2B47">
      <w:pPr>
        <w:pStyle w:val="BlockText"/>
        <w:widowControl w:val="0"/>
        <w:ind w:left="0" w:right="0"/>
        <w:rPr>
          <w:rFonts w:ascii="Arial Narrow" w:hAnsi="Arial Narrow" w:cs="Arial"/>
          <w:lang w:val="en-US"/>
        </w:rPr>
      </w:pPr>
      <w:r>
        <w:rPr>
          <w:rFonts w:ascii="Arial Narrow" w:hAnsi="Arial Narrow" w:cs="Arial"/>
          <w:bCs/>
        </w:rPr>
        <w:t xml:space="preserve">Adjunct Lecturer of Urban Planning </w:t>
      </w:r>
      <w:r w:rsidRPr="00D36E9B">
        <w:rPr>
          <w:rFonts w:ascii="Arial Narrow" w:hAnsi="Arial Narrow" w:cs="Arial"/>
          <w:lang w:val="en-US"/>
        </w:rPr>
        <w:t xml:space="preserve">in the Department of Geography at the School of Social Sciences of the University of the Aegean </w:t>
      </w:r>
      <w:r>
        <w:rPr>
          <w:rFonts w:ascii="Arial Narrow" w:hAnsi="Arial Narrow" w:cs="Arial"/>
          <w:lang w:val="en-US"/>
        </w:rPr>
        <w:t>(</w:t>
      </w:r>
      <w:r w:rsidRPr="00D36E9B">
        <w:rPr>
          <w:rFonts w:ascii="Arial Narrow" w:hAnsi="Arial Narrow" w:cs="Arial"/>
          <w:lang w:val="en-US"/>
        </w:rPr>
        <w:t>2006-2008</w:t>
      </w:r>
      <w:r>
        <w:rPr>
          <w:rFonts w:ascii="Arial Narrow" w:hAnsi="Arial Narrow" w:cs="Arial"/>
          <w:lang w:val="en-US"/>
        </w:rPr>
        <w:t>)</w:t>
      </w:r>
      <w:r w:rsidRPr="00D36E9B">
        <w:rPr>
          <w:rFonts w:ascii="Arial Narrow" w:hAnsi="Arial Narrow" w:cs="Arial"/>
          <w:lang w:val="en-US"/>
        </w:rPr>
        <w:t>.</w:t>
      </w:r>
    </w:p>
    <w:p w14:paraId="04209B62" w14:textId="77777777" w:rsidR="00AC2B47" w:rsidRPr="00AC2B47" w:rsidRDefault="00AC2B47" w:rsidP="0064099A">
      <w:pPr>
        <w:pStyle w:val="BlockText"/>
        <w:widowControl w:val="0"/>
        <w:spacing w:before="120" w:after="0"/>
        <w:ind w:left="0" w:right="0"/>
        <w:rPr>
          <w:rFonts w:ascii="Arial Narrow" w:hAnsi="Arial Narrow" w:cs="Arial"/>
          <w:b/>
          <w:bCs/>
          <w:lang w:val="en-US"/>
        </w:rPr>
      </w:pPr>
    </w:p>
    <w:p w14:paraId="243E2EA0" w14:textId="0AB690C3" w:rsidR="00CE5547" w:rsidRPr="00CE5547" w:rsidRDefault="00CE5547" w:rsidP="00CE5547">
      <w:pPr>
        <w:pStyle w:val="BlockText"/>
        <w:widowControl w:val="0"/>
        <w:ind w:left="0" w:right="0"/>
        <w:rPr>
          <w:rFonts w:ascii="Arial Narrow" w:hAnsi="Arial Narrow" w:cs="Arial"/>
          <w:u w:val="single"/>
        </w:rPr>
      </w:pPr>
      <w:r w:rsidRPr="00CE5547">
        <w:rPr>
          <w:rFonts w:ascii="Arial Narrow" w:hAnsi="Arial Narrow" w:cs="Arial"/>
          <w:u w:val="single"/>
        </w:rPr>
        <w:t>Consultancy</w:t>
      </w:r>
    </w:p>
    <w:p w14:paraId="63501703" w14:textId="3B096D51" w:rsidR="00BC48B7" w:rsidRPr="00BC48B7" w:rsidRDefault="00CE5547" w:rsidP="0064099A">
      <w:pPr>
        <w:pStyle w:val="BlockText"/>
        <w:widowControl w:val="0"/>
        <w:spacing w:line="252" w:lineRule="auto"/>
        <w:ind w:left="0" w:right="0"/>
        <w:rPr>
          <w:rFonts w:ascii="Arial Narrow" w:hAnsi="Arial Narrow" w:cs="Arial"/>
          <w:bCs/>
        </w:rPr>
      </w:pPr>
      <w:r>
        <w:rPr>
          <w:rFonts w:ascii="Arial Narrow" w:hAnsi="Arial Narrow" w:cs="Arial"/>
          <w:bCs/>
        </w:rPr>
        <w:t xml:space="preserve">Co-Founder of </w:t>
      </w:r>
      <w:r w:rsidR="007C36A2">
        <w:rPr>
          <w:rFonts w:ascii="Arial Narrow" w:hAnsi="Arial Narrow" w:cs="Arial"/>
          <w:bCs/>
        </w:rPr>
        <w:t xml:space="preserve">Territory Planning &amp; Design </w:t>
      </w:r>
      <w:r w:rsidR="00545E08">
        <w:rPr>
          <w:rFonts w:ascii="Arial Narrow" w:hAnsi="Arial Narrow" w:cs="Arial"/>
          <w:bCs/>
        </w:rPr>
        <w:t>Network</w:t>
      </w:r>
      <w:r>
        <w:rPr>
          <w:rFonts w:ascii="Arial Narrow" w:hAnsi="Arial Narrow" w:cs="Arial"/>
          <w:bCs/>
        </w:rPr>
        <w:t>, Tirana (since 2012)</w:t>
      </w:r>
    </w:p>
    <w:p w14:paraId="36319102" w14:textId="02AE53AB" w:rsidR="00BC48B7" w:rsidRPr="00BC48B7" w:rsidRDefault="00BC48B7" w:rsidP="0064099A">
      <w:pPr>
        <w:pStyle w:val="BlockText"/>
        <w:widowControl w:val="0"/>
        <w:spacing w:line="252" w:lineRule="auto"/>
        <w:ind w:left="288" w:right="0"/>
        <w:rPr>
          <w:rFonts w:ascii="Arial Narrow" w:hAnsi="Arial Narrow" w:cs="Arial"/>
          <w:bCs/>
        </w:rPr>
      </w:pPr>
      <w:r>
        <w:rPr>
          <w:rFonts w:ascii="Arial Narrow" w:hAnsi="Arial Narrow" w:cs="Arial"/>
          <w:bCs/>
        </w:rPr>
        <w:t>I have been leading the studio that has had an impressive track record with prestigious public and private assignments working with multidisciplinary teams with more than 20</w:t>
      </w:r>
      <w:r w:rsidR="004D0970">
        <w:rPr>
          <w:rFonts w:ascii="Arial Narrow" w:hAnsi="Arial Narrow" w:cs="Arial"/>
          <w:bCs/>
        </w:rPr>
        <w:t xml:space="preserve"> international</w:t>
      </w:r>
      <w:r>
        <w:rPr>
          <w:rFonts w:ascii="Arial Narrow" w:hAnsi="Arial Narrow" w:cs="Arial"/>
          <w:bCs/>
        </w:rPr>
        <w:t xml:space="preserve"> experts engaged</w:t>
      </w:r>
      <w:r w:rsidR="0064099A">
        <w:rPr>
          <w:rFonts w:ascii="Arial Narrow" w:hAnsi="Arial Narrow" w:cs="Arial"/>
          <w:bCs/>
        </w:rPr>
        <w:t xml:space="preserve"> in our projects</w:t>
      </w:r>
      <w:r>
        <w:rPr>
          <w:rFonts w:ascii="Arial Narrow" w:hAnsi="Arial Narrow" w:cs="Arial"/>
          <w:bCs/>
        </w:rPr>
        <w:t xml:space="preserve"> over a </w:t>
      </w:r>
      <w:r w:rsidR="0064099A">
        <w:rPr>
          <w:rFonts w:ascii="Arial Narrow" w:hAnsi="Arial Narrow" w:cs="Arial"/>
          <w:bCs/>
        </w:rPr>
        <w:t>10-year</w:t>
      </w:r>
      <w:r>
        <w:rPr>
          <w:rFonts w:ascii="Arial Narrow" w:hAnsi="Arial Narrow" w:cs="Arial"/>
          <w:bCs/>
        </w:rPr>
        <w:t xml:space="preserve"> period.</w:t>
      </w:r>
    </w:p>
    <w:p w14:paraId="6F444FE3" w14:textId="73B39729" w:rsidR="00CE5547" w:rsidRDefault="00CE5547" w:rsidP="0064099A">
      <w:pPr>
        <w:pStyle w:val="BlockText"/>
        <w:widowControl w:val="0"/>
        <w:spacing w:line="252" w:lineRule="auto"/>
        <w:ind w:left="0" w:right="0"/>
        <w:rPr>
          <w:rFonts w:ascii="Arial Narrow" w:hAnsi="Arial Narrow" w:cs="Arial"/>
          <w:bCs/>
        </w:rPr>
      </w:pPr>
      <w:r>
        <w:rPr>
          <w:rFonts w:ascii="Arial Narrow" w:hAnsi="Arial Narrow" w:cs="Arial"/>
          <w:bCs/>
        </w:rPr>
        <w:t xml:space="preserve">Architect Urban Designer / Planner / Technical Director with </w:t>
      </w:r>
      <w:proofErr w:type="spellStart"/>
      <w:r>
        <w:rPr>
          <w:rFonts w:ascii="Arial Narrow" w:hAnsi="Arial Narrow" w:cs="Arial"/>
          <w:bCs/>
        </w:rPr>
        <w:t>Thymio</w:t>
      </w:r>
      <w:proofErr w:type="spellEnd"/>
      <w:r>
        <w:rPr>
          <w:rFonts w:ascii="Arial Narrow" w:hAnsi="Arial Narrow" w:cs="Arial"/>
          <w:bCs/>
        </w:rPr>
        <w:t xml:space="preserve"> </w:t>
      </w:r>
      <w:proofErr w:type="spellStart"/>
      <w:r>
        <w:rPr>
          <w:rFonts w:ascii="Arial Narrow" w:hAnsi="Arial Narrow" w:cs="Arial"/>
          <w:bCs/>
        </w:rPr>
        <w:t>Papayannis</w:t>
      </w:r>
      <w:proofErr w:type="spellEnd"/>
      <w:r>
        <w:rPr>
          <w:rFonts w:ascii="Arial Narrow" w:hAnsi="Arial Narrow" w:cs="Arial"/>
          <w:bCs/>
        </w:rPr>
        <w:t xml:space="preserve"> and Associates INC (2001-2011). </w:t>
      </w:r>
    </w:p>
    <w:p w14:paraId="37240D5B" w14:textId="128FC5E7" w:rsidR="00CE5547" w:rsidRDefault="00CE5547" w:rsidP="0064099A">
      <w:pPr>
        <w:pStyle w:val="BlockText"/>
        <w:widowControl w:val="0"/>
        <w:spacing w:line="252" w:lineRule="auto"/>
        <w:ind w:left="288" w:right="0"/>
        <w:rPr>
          <w:rFonts w:ascii="Arial Narrow" w:hAnsi="Arial Narrow" w:cs="Arial"/>
          <w:bCs/>
        </w:rPr>
      </w:pPr>
      <w:r>
        <w:rPr>
          <w:rFonts w:ascii="Arial Narrow" w:hAnsi="Arial Narrow" w:cs="Arial"/>
          <w:bCs/>
        </w:rPr>
        <w:t xml:space="preserve">Key Expert and Team Leader </w:t>
      </w:r>
      <w:r>
        <w:rPr>
          <w:rFonts w:ascii="Arial Narrow" w:hAnsi="Arial Narrow" w:cs="Arial"/>
          <w:lang w:val="en-US"/>
        </w:rPr>
        <w:t xml:space="preserve">in large scale projects, such as Athens Olympic Waterfront </w:t>
      </w:r>
      <w:r w:rsidRPr="0064099A">
        <w:rPr>
          <w:rFonts w:ascii="Arial Narrow" w:hAnsi="Arial Narrow" w:cs="Arial"/>
          <w:bCs/>
        </w:rPr>
        <w:t>regeneration</w:t>
      </w:r>
      <w:r>
        <w:rPr>
          <w:rFonts w:ascii="Arial Narrow" w:hAnsi="Arial Narrow" w:cs="Arial"/>
          <w:lang w:val="en-US"/>
        </w:rPr>
        <w:t xml:space="preserve">, various masterplans for tourism and residential development, urban plans and planning studies). Countries of work experience: Greece, Jordan, Oman, Dubai, Albania </w:t>
      </w:r>
    </w:p>
    <w:p w14:paraId="5D9EE71B" w14:textId="2BA0B8B5" w:rsidR="00CE5547" w:rsidRDefault="00CE5547" w:rsidP="0064099A">
      <w:pPr>
        <w:pStyle w:val="BlockText"/>
        <w:widowControl w:val="0"/>
        <w:spacing w:after="240" w:line="252" w:lineRule="auto"/>
        <w:ind w:left="0" w:right="0"/>
        <w:rPr>
          <w:rFonts w:ascii="Arial Narrow" w:hAnsi="Arial Narrow" w:cs="Arial"/>
          <w:lang w:val="en-US"/>
        </w:rPr>
      </w:pPr>
      <w:r>
        <w:rPr>
          <w:rFonts w:ascii="Arial Narrow" w:hAnsi="Arial Narrow" w:cs="Arial"/>
          <w:lang w:val="en-US"/>
        </w:rPr>
        <w:t xml:space="preserve">Architect-Urbanist free-lance </w:t>
      </w:r>
      <w:r w:rsidR="0064099A">
        <w:rPr>
          <w:rFonts w:ascii="Arial Narrow" w:hAnsi="Arial Narrow" w:cs="Arial"/>
          <w:lang w:val="en-US"/>
        </w:rPr>
        <w:t>(1999-2005)</w:t>
      </w:r>
    </w:p>
    <w:p w14:paraId="18E6C30C" w14:textId="789E6153" w:rsidR="0064099A" w:rsidRDefault="0064099A" w:rsidP="0064099A">
      <w:pPr>
        <w:pStyle w:val="BlockText"/>
        <w:widowControl w:val="0"/>
        <w:spacing w:line="252" w:lineRule="auto"/>
        <w:ind w:left="288" w:right="0"/>
        <w:rPr>
          <w:rFonts w:ascii="Arial Narrow" w:hAnsi="Arial Narrow" w:cs="Arial"/>
          <w:bCs/>
        </w:rPr>
      </w:pPr>
      <w:r>
        <w:rPr>
          <w:rFonts w:ascii="Arial Narrow" w:hAnsi="Arial Narrow" w:cs="Arial"/>
          <w:lang w:val="en-US"/>
        </w:rPr>
        <w:t>Individual assignments, participation in urban design competitions and other initiatives</w:t>
      </w:r>
    </w:p>
    <w:p w14:paraId="44C69A86" w14:textId="77777777" w:rsidR="0064099A" w:rsidRPr="00AC2B47" w:rsidRDefault="0064099A" w:rsidP="0064099A">
      <w:pPr>
        <w:pStyle w:val="BlockText"/>
        <w:widowControl w:val="0"/>
        <w:spacing w:after="0"/>
        <w:ind w:left="0" w:right="0"/>
        <w:rPr>
          <w:rFonts w:ascii="Arial Narrow" w:hAnsi="Arial Narrow" w:cs="Arial"/>
        </w:rPr>
      </w:pPr>
    </w:p>
    <w:p w14:paraId="4E7DF92B" w14:textId="0C3E683A" w:rsidR="00923BBF" w:rsidRPr="0064099A" w:rsidRDefault="00923BBF" w:rsidP="0064099A">
      <w:pPr>
        <w:pStyle w:val="BlockText"/>
        <w:widowControl w:val="0"/>
        <w:spacing w:before="120"/>
        <w:ind w:left="0" w:right="0"/>
        <w:rPr>
          <w:rFonts w:ascii="Arial Narrow" w:hAnsi="Arial Narrow" w:cs="Arial"/>
          <w:color w:val="0070C0"/>
        </w:rPr>
      </w:pPr>
      <w:r w:rsidRPr="0064099A">
        <w:rPr>
          <w:rFonts w:ascii="Arial Narrow" w:hAnsi="Arial Narrow" w:cs="Arial"/>
          <w:b/>
          <w:bCs/>
          <w:color w:val="0070C0"/>
        </w:rPr>
        <w:t>Education</w:t>
      </w:r>
      <w:r w:rsidR="00FF3B07" w:rsidRPr="0064099A">
        <w:rPr>
          <w:rFonts w:ascii="Arial Narrow" w:hAnsi="Arial Narrow" w:cs="Arial"/>
          <w:b/>
          <w:bCs/>
          <w:color w:val="0070C0"/>
        </w:rPr>
        <w:t xml:space="preserve"> </w:t>
      </w:r>
    </w:p>
    <w:p w14:paraId="604EE23B" w14:textId="7A76BC60" w:rsidR="00923BBF" w:rsidRDefault="00923BBF" w:rsidP="00826C4A">
      <w:pPr>
        <w:widowControl w:val="0"/>
        <w:tabs>
          <w:tab w:val="left" w:pos="540"/>
          <w:tab w:val="left" w:pos="720"/>
          <w:tab w:val="left" w:pos="900"/>
          <w:tab w:val="left" w:pos="1080"/>
        </w:tabs>
        <w:rPr>
          <w:rFonts w:ascii="Arial Narrow" w:hAnsi="Arial Narrow" w:cs="Arial"/>
        </w:rPr>
      </w:pPr>
      <w:r w:rsidRPr="00782484">
        <w:rPr>
          <w:rFonts w:ascii="Arial Narrow" w:hAnsi="Arial Narrow" w:cs="Arial"/>
        </w:rPr>
        <w:t>2006</w:t>
      </w:r>
      <w:r>
        <w:rPr>
          <w:rFonts w:ascii="Arial Narrow" w:hAnsi="Arial Narrow" w:cs="Arial"/>
        </w:rPr>
        <w:t xml:space="preserve">     PhD in </w:t>
      </w:r>
      <w:r w:rsidRPr="00782484">
        <w:rPr>
          <w:rFonts w:ascii="Arial Narrow" w:hAnsi="Arial Narrow" w:cs="Arial"/>
        </w:rPr>
        <w:t>Urban Planning,</w:t>
      </w:r>
      <w:r>
        <w:rPr>
          <w:rFonts w:ascii="Arial Narrow" w:hAnsi="Arial Narrow" w:cs="Arial"/>
        </w:rPr>
        <w:t xml:space="preserve"> </w:t>
      </w:r>
      <w:r w:rsidRPr="00782484">
        <w:rPr>
          <w:rFonts w:ascii="Arial Narrow" w:hAnsi="Arial Narrow" w:cs="Arial"/>
        </w:rPr>
        <w:t>National</w:t>
      </w:r>
      <w:r>
        <w:rPr>
          <w:rFonts w:ascii="Arial Narrow" w:hAnsi="Arial Narrow" w:cs="Arial"/>
        </w:rPr>
        <w:t xml:space="preserve"> Technical University of Athens, Greece</w:t>
      </w:r>
    </w:p>
    <w:p w14:paraId="788A7551" w14:textId="77777777" w:rsidR="00923BBF" w:rsidRDefault="00923BBF" w:rsidP="00826C4A">
      <w:pPr>
        <w:widowControl w:val="0"/>
        <w:tabs>
          <w:tab w:val="left" w:pos="900"/>
          <w:tab w:val="left" w:pos="1080"/>
        </w:tabs>
        <w:ind w:left="720" w:hanging="720"/>
        <w:rPr>
          <w:rFonts w:ascii="Arial Narrow" w:hAnsi="Arial Narrow" w:cs="Arial"/>
        </w:rPr>
      </w:pPr>
      <w:r>
        <w:rPr>
          <w:rFonts w:ascii="Arial Narrow" w:hAnsi="Arial Narrow" w:cs="Arial"/>
        </w:rPr>
        <w:t>1998     M</w:t>
      </w:r>
      <w:r w:rsidRPr="00782484">
        <w:rPr>
          <w:rFonts w:ascii="Arial Narrow" w:hAnsi="Arial Narrow" w:cs="Arial"/>
        </w:rPr>
        <w:t>Sc</w:t>
      </w:r>
      <w:r>
        <w:rPr>
          <w:rFonts w:ascii="Arial Narrow" w:hAnsi="Arial Narrow" w:cs="Arial"/>
        </w:rPr>
        <w:t xml:space="preserve"> (</w:t>
      </w:r>
      <w:r w:rsidRPr="00195455">
        <w:rPr>
          <w:rFonts w:ascii="Arial Narrow" w:hAnsi="Arial Narrow" w:cs="Arial"/>
          <w:iCs/>
          <w:u w:val="single"/>
        </w:rPr>
        <w:t>Distinction</w:t>
      </w:r>
      <w:r>
        <w:rPr>
          <w:rFonts w:ascii="Arial Narrow" w:hAnsi="Arial Narrow" w:cs="Arial"/>
          <w:iCs/>
          <w:u w:val="single"/>
        </w:rPr>
        <w:t>)</w:t>
      </w:r>
      <w:r w:rsidRPr="00782484">
        <w:rPr>
          <w:rFonts w:ascii="Arial Narrow" w:hAnsi="Arial Narrow" w:cs="Arial"/>
        </w:rPr>
        <w:t xml:space="preserve">. Urban and Regional Planning Studies, London School of </w:t>
      </w:r>
      <w:r w:rsidRPr="00195455">
        <w:rPr>
          <w:rFonts w:ascii="Arial Narrow" w:hAnsi="Arial Narrow" w:cs="Arial"/>
          <w:iCs/>
        </w:rPr>
        <w:t>Economics</w:t>
      </w:r>
      <w:r w:rsidR="00826C4A">
        <w:rPr>
          <w:rFonts w:ascii="Arial Narrow" w:hAnsi="Arial Narrow" w:cs="Arial"/>
          <w:iCs/>
        </w:rPr>
        <w:t xml:space="preserve"> and Political Science</w:t>
      </w:r>
      <w:r>
        <w:rPr>
          <w:rFonts w:ascii="Arial Narrow" w:hAnsi="Arial Narrow" w:cs="Arial"/>
        </w:rPr>
        <w:t xml:space="preserve"> (UK</w:t>
      </w:r>
      <w:r w:rsidRPr="00782484">
        <w:rPr>
          <w:rFonts w:ascii="Arial Narrow" w:hAnsi="Arial Narrow" w:cs="Arial"/>
        </w:rPr>
        <w:t>)</w:t>
      </w:r>
      <w:r>
        <w:rPr>
          <w:rFonts w:ascii="Arial Narrow" w:hAnsi="Arial Narrow" w:cs="Arial"/>
        </w:rPr>
        <w:t xml:space="preserve"> </w:t>
      </w:r>
    </w:p>
    <w:p w14:paraId="542B41DB" w14:textId="241C1738" w:rsidR="00923BBF" w:rsidRDefault="00923BBF" w:rsidP="00BD14BC">
      <w:pPr>
        <w:widowControl w:val="0"/>
        <w:tabs>
          <w:tab w:val="left" w:pos="540"/>
          <w:tab w:val="left" w:pos="720"/>
          <w:tab w:val="left" w:pos="900"/>
          <w:tab w:val="left" w:pos="1080"/>
        </w:tabs>
        <w:ind w:left="720" w:hanging="720"/>
        <w:rPr>
          <w:rFonts w:ascii="Arial Narrow" w:hAnsi="Arial Narrow" w:cs="Arial"/>
        </w:rPr>
      </w:pPr>
      <w:r w:rsidRPr="00782484">
        <w:rPr>
          <w:rFonts w:ascii="Arial Narrow" w:hAnsi="Arial Narrow" w:cs="Arial"/>
        </w:rPr>
        <w:t xml:space="preserve">1997     </w:t>
      </w:r>
      <w:r w:rsidR="00826C4A">
        <w:rPr>
          <w:rFonts w:ascii="Arial Narrow" w:hAnsi="Arial Narrow" w:cs="Arial"/>
        </w:rPr>
        <w:t>A</w:t>
      </w:r>
      <w:r w:rsidR="00BD14BC">
        <w:rPr>
          <w:rFonts w:ascii="Arial Narrow" w:hAnsi="Arial Narrow" w:cs="Arial"/>
        </w:rPr>
        <w:t>rchitecture Engineering,</w:t>
      </w:r>
      <w:r w:rsidR="00826C4A">
        <w:rPr>
          <w:rFonts w:ascii="Arial Narrow" w:hAnsi="Arial Narrow" w:cs="Arial"/>
        </w:rPr>
        <w:t xml:space="preserve"> </w:t>
      </w:r>
      <w:r w:rsidRPr="00782484">
        <w:rPr>
          <w:rFonts w:ascii="Arial Narrow" w:hAnsi="Arial Narrow" w:cs="Arial"/>
        </w:rPr>
        <w:t>National Technical University of Athens</w:t>
      </w:r>
    </w:p>
    <w:p w14:paraId="597F6840" w14:textId="031AF46A" w:rsidR="001312F6" w:rsidRPr="0064099A" w:rsidRDefault="001312F6" w:rsidP="002A1780">
      <w:pPr>
        <w:pStyle w:val="Heading3"/>
        <w:keepNext w:val="0"/>
        <w:widowControl w:val="0"/>
        <w:ind w:firstLine="0"/>
        <w:jc w:val="left"/>
        <w:rPr>
          <w:rFonts w:ascii="Arial Narrow" w:hAnsi="Arial Narrow" w:cs="Arial"/>
          <w:color w:val="0070C0"/>
          <w:lang w:val="en-GB"/>
        </w:rPr>
      </w:pPr>
      <w:r w:rsidRPr="0064099A">
        <w:rPr>
          <w:rFonts w:ascii="Arial Narrow" w:hAnsi="Arial Narrow" w:cs="Arial"/>
          <w:color w:val="0070C0"/>
          <w:lang w:val="en-GB"/>
        </w:rPr>
        <w:lastRenderedPageBreak/>
        <w:t>Awards/</w:t>
      </w:r>
      <w:r w:rsidR="00ED3B2E" w:rsidRPr="0064099A">
        <w:rPr>
          <w:rFonts w:ascii="Arial Narrow" w:hAnsi="Arial Narrow" w:cs="Arial"/>
          <w:color w:val="0070C0"/>
          <w:lang w:val="en-GB"/>
        </w:rPr>
        <w:t>Distinctions</w:t>
      </w:r>
    </w:p>
    <w:p w14:paraId="07CF4036" w14:textId="77777777" w:rsidR="001312F6" w:rsidRPr="001312F6" w:rsidRDefault="001312F6" w:rsidP="001312F6">
      <w:pPr>
        <w:rPr>
          <w:lang w:val="en-US"/>
        </w:rPr>
      </w:pPr>
    </w:p>
    <w:p w14:paraId="1A551A74" w14:textId="4891CFBB" w:rsidR="002A77D0" w:rsidRDefault="002A77D0" w:rsidP="0064099A">
      <w:pPr>
        <w:pStyle w:val="Title"/>
        <w:widowControl w:val="0"/>
        <w:numPr>
          <w:ilvl w:val="0"/>
          <w:numId w:val="7"/>
        </w:numPr>
        <w:spacing w:line="252" w:lineRule="auto"/>
        <w:ind w:left="346" w:hanging="346"/>
        <w:jc w:val="left"/>
        <w:rPr>
          <w:rFonts w:ascii="Arial Narrow" w:hAnsi="Arial Narrow" w:cs="Arial"/>
          <w:b w:val="0"/>
          <w:bCs/>
          <w:sz w:val="24"/>
          <w:szCs w:val="24"/>
        </w:rPr>
      </w:pPr>
      <w:r>
        <w:rPr>
          <w:rFonts w:ascii="Arial Narrow" w:hAnsi="Arial Narrow" w:cs="Arial"/>
          <w:b w:val="0"/>
          <w:bCs/>
          <w:sz w:val="24"/>
          <w:szCs w:val="24"/>
        </w:rPr>
        <w:t>Member of the National Committee of the New European Bauhaus, 2022-</w:t>
      </w:r>
    </w:p>
    <w:p w14:paraId="3E3E8F5C" w14:textId="68E3B819" w:rsidR="00AC2B47" w:rsidRDefault="00AC2B47" w:rsidP="0064099A">
      <w:pPr>
        <w:pStyle w:val="Title"/>
        <w:widowControl w:val="0"/>
        <w:numPr>
          <w:ilvl w:val="0"/>
          <w:numId w:val="7"/>
        </w:numPr>
        <w:spacing w:line="252" w:lineRule="auto"/>
        <w:ind w:left="346" w:hanging="346"/>
        <w:jc w:val="left"/>
        <w:rPr>
          <w:rFonts w:ascii="Arial Narrow" w:hAnsi="Arial Narrow" w:cs="Arial"/>
          <w:b w:val="0"/>
          <w:bCs/>
          <w:sz w:val="24"/>
          <w:szCs w:val="24"/>
        </w:rPr>
      </w:pPr>
      <w:r>
        <w:rPr>
          <w:rFonts w:ascii="Arial Narrow" w:hAnsi="Arial Narrow" w:cs="Arial"/>
          <w:b w:val="0"/>
          <w:bCs/>
          <w:sz w:val="24"/>
          <w:szCs w:val="24"/>
        </w:rPr>
        <w:t>3</w:t>
      </w:r>
      <w:r w:rsidRPr="00AC2B47">
        <w:rPr>
          <w:rFonts w:ascii="Arial Narrow" w:hAnsi="Arial Narrow" w:cs="Arial"/>
          <w:b w:val="0"/>
          <w:bCs/>
          <w:sz w:val="24"/>
          <w:szCs w:val="24"/>
          <w:vertAlign w:val="superscript"/>
        </w:rPr>
        <w:t>rd</w:t>
      </w:r>
      <w:r>
        <w:rPr>
          <w:rFonts w:ascii="Arial Narrow" w:hAnsi="Arial Narrow" w:cs="Arial"/>
          <w:b w:val="0"/>
          <w:bCs/>
          <w:sz w:val="24"/>
          <w:szCs w:val="24"/>
        </w:rPr>
        <w:t xml:space="preserve"> prize </w:t>
      </w:r>
      <w:r w:rsidR="00545E08">
        <w:rPr>
          <w:rFonts w:ascii="Arial Narrow" w:hAnsi="Arial Narrow" w:cs="Arial"/>
          <w:b w:val="0"/>
          <w:bCs/>
          <w:sz w:val="24"/>
          <w:szCs w:val="24"/>
        </w:rPr>
        <w:t xml:space="preserve">in </w:t>
      </w:r>
      <w:r>
        <w:rPr>
          <w:rFonts w:ascii="Arial Narrow" w:hAnsi="Arial Narrow" w:cs="Arial"/>
          <w:b w:val="0"/>
          <w:bCs/>
          <w:sz w:val="24"/>
          <w:szCs w:val="24"/>
        </w:rPr>
        <w:t xml:space="preserve">the </w:t>
      </w:r>
      <w:r w:rsidR="00545E08">
        <w:rPr>
          <w:rFonts w:ascii="Arial Narrow" w:hAnsi="Arial Narrow" w:cs="Arial"/>
          <w:b w:val="0"/>
          <w:bCs/>
          <w:sz w:val="24"/>
          <w:szCs w:val="24"/>
        </w:rPr>
        <w:t xml:space="preserve">architectural </w:t>
      </w:r>
      <w:r>
        <w:rPr>
          <w:rFonts w:ascii="Arial Narrow" w:hAnsi="Arial Narrow" w:cs="Arial"/>
          <w:b w:val="0"/>
          <w:bCs/>
          <w:sz w:val="24"/>
          <w:szCs w:val="24"/>
        </w:rPr>
        <w:t>competition</w:t>
      </w:r>
      <w:r w:rsidR="00545E08">
        <w:rPr>
          <w:rFonts w:ascii="Arial Narrow" w:hAnsi="Arial Narrow" w:cs="Arial"/>
          <w:b w:val="0"/>
          <w:bCs/>
          <w:sz w:val="24"/>
          <w:szCs w:val="24"/>
        </w:rPr>
        <w:t xml:space="preserve"> of </w:t>
      </w:r>
      <w:proofErr w:type="spellStart"/>
      <w:r w:rsidR="00545E08" w:rsidRPr="00545E08">
        <w:rPr>
          <w:rFonts w:ascii="Arial Narrow" w:hAnsi="Arial Narrow" w:cs="Arial"/>
          <w:b w:val="0"/>
          <w:bCs/>
          <w:i/>
          <w:iCs/>
          <w:sz w:val="24"/>
          <w:szCs w:val="24"/>
        </w:rPr>
        <w:t>Anaplasi</w:t>
      </w:r>
      <w:proofErr w:type="spellEnd"/>
      <w:r w:rsidR="00545E08" w:rsidRPr="00545E08">
        <w:rPr>
          <w:rFonts w:ascii="Arial Narrow" w:hAnsi="Arial Narrow" w:cs="Arial"/>
          <w:b w:val="0"/>
          <w:bCs/>
          <w:i/>
          <w:iCs/>
          <w:sz w:val="24"/>
          <w:szCs w:val="24"/>
        </w:rPr>
        <w:t xml:space="preserve"> Athinas SA</w:t>
      </w:r>
      <w:r>
        <w:rPr>
          <w:rFonts w:ascii="Arial Narrow" w:hAnsi="Arial Narrow" w:cs="Arial"/>
          <w:b w:val="0"/>
          <w:bCs/>
          <w:sz w:val="24"/>
          <w:szCs w:val="24"/>
        </w:rPr>
        <w:t xml:space="preserve"> for</w:t>
      </w:r>
      <w:r w:rsidR="00545E08">
        <w:rPr>
          <w:rFonts w:ascii="Arial Narrow" w:hAnsi="Arial Narrow" w:cs="Arial"/>
          <w:b w:val="0"/>
          <w:bCs/>
          <w:sz w:val="24"/>
          <w:szCs w:val="24"/>
        </w:rPr>
        <w:t xml:space="preserve"> the design of a new urban park above</w:t>
      </w:r>
      <w:r>
        <w:rPr>
          <w:rFonts w:ascii="Arial Narrow" w:hAnsi="Arial Narrow" w:cs="Arial"/>
          <w:b w:val="0"/>
          <w:bCs/>
          <w:sz w:val="24"/>
          <w:szCs w:val="24"/>
        </w:rPr>
        <w:t xml:space="preserve"> </w:t>
      </w:r>
      <w:r w:rsidR="00545E08">
        <w:rPr>
          <w:rFonts w:ascii="Arial Narrow" w:hAnsi="Arial Narrow" w:cs="Arial"/>
          <w:b w:val="0"/>
          <w:bCs/>
          <w:sz w:val="24"/>
          <w:szCs w:val="24"/>
        </w:rPr>
        <w:t xml:space="preserve">the new </w:t>
      </w:r>
      <w:r>
        <w:rPr>
          <w:rFonts w:ascii="Arial Narrow" w:hAnsi="Arial Narrow" w:cs="Arial"/>
          <w:b w:val="0"/>
          <w:bCs/>
          <w:sz w:val="24"/>
          <w:szCs w:val="24"/>
        </w:rPr>
        <w:t>metro station</w:t>
      </w:r>
      <w:r w:rsidR="00545E08">
        <w:rPr>
          <w:rFonts w:ascii="Arial Narrow" w:hAnsi="Arial Narrow" w:cs="Arial"/>
          <w:b w:val="0"/>
          <w:bCs/>
          <w:sz w:val="24"/>
          <w:szCs w:val="24"/>
        </w:rPr>
        <w:t xml:space="preserve"> </w:t>
      </w:r>
      <w:proofErr w:type="spellStart"/>
      <w:r w:rsidR="00545E08" w:rsidRPr="007C36A2">
        <w:rPr>
          <w:rFonts w:ascii="Arial Narrow" w:hAnsi="Arial Narrow" w:cs="Arial"/>
          <w:b w:val="0"/>
          <w:bCs/>
          <w:i/>
          <w:iCs/>
          <w:sz w:val="24"/>
          <w:szCs w:val="24"/>
        </w:rPr>
        <w:t>Evangelismos</w:t>
      </w:r>
      <w:proofErr w:type="spellEnd"/>
      <w:r w:rsidR="00545E08">
        <w:rPr>
          <w:rFonts w:ascii="Arial Narrow" w:hAnsi="Arial Narrow" w:cs="Arial"/>
          <w:b w:val="0"/>
          <w:bCs/>
          <w:i/>
          <w:iCs/>
          <w:sz w:val="24"/>
          <w:szCs w:val="24"/>
        </w:rPr>
        <w:t>,</w:t>
      </w:r>
      <w:r>
        <w:rPr>
          <w:rFonts w:ascii="Arial Narrow" w:hAnsi="Arial Narrow" w:cs="Arial"/>
          <w:b w:val="0"/>
          <w:bCs/>
          <w:sz w:val="24"/>
          <w:szCs w:val="24"/>
        </w:rPr>
        <w:t xml:space="preserve"> 2023 </w:t>
      </w:r>
    </w:p>
    <w:p w14:paraId="4E27E485" w14:textId="2DE4EF0A" w:rsidR="00B41B32" w:rsidRDefault="004346EC" w:rsidP="0064099A">
      <w:pPr>
        <w:pStyle w:val="Title"/>
        <w:widowControl w:val="0"/>
        <w:numPr>
          <w:ilvl w:val="0"/>
          <w:numId w:val="7"/>
        </w:numPr>
        <w:spacing w:line="252" w:lineRule="auto"/>
        <w:ind w:left="346" w:hanging="346"/>
        <w:jc w:val="left"/>
        <w:rPr>
          <w:rFonts w:ascii="Arial Narrow" w:hAnsi="Arial Narrow" w:cs="Arial"/>
          <w:b w:val="0"/>
          <w:bCs/>
          <w:sz w:val="24"/>
          <w:szCs w:val="24"/>
        </w:rPr>
      </w:pPr>
      <w:r>
        <w:rPr>
          <w:rFonts w:ascii="Arial Narrow" w:hAnsi="Arial Narrow" w:cs="Arial"/>
          <w:b w:val="0"/>
          <w:bCs/>
          <w:sz w:val="24"/>
          <w:szCs w:val="24"/>
        </w:rPr>
        <w:t>Chair of</w:t>
      </w:r>
      <w:r w:rsidR="00545E08">
        <w:rPr>
          <w:rFonts w:ascii="Arial Narrow" w:hAnsi="Arial Narrow" w:cs="Arial"/>
          <w:b w:val="0"/>
          <w:bCs/>
          <w:sz w:val="24"/>
          <w:szCs w:val="24"/>
        </w:rPr>
        <w:t xml:space="preserve"> the final roundtable at the</w:t>
      </w:r>
      <w:r>
        <w:rPr>
          <w:rFonts w:ascii="Arial Narrow" w:hAnsi="Arial Narrow" w:cs="Arial"/>
          <w:b w:val="0"/>
          <w:bCs/>
          <w:sz w:val="24"/>
          <w:szCs w:val="24"/>
        </w:rPr>
        <w:t xml:space="preserve"> </w:t>
      </w:r>
      <w:r w:rsidR="001E417A" w:rsidRPr="001E417A">
        <w:rPr>
          <w:rFonts w:ascii="Arial Narrow" w:hAnsi="Arial Narrow" w:cs="Arial"/>
          <w:b w:val="0"/>
          <w:bCs/>
          <w:i/>
          <w:iCs/>
          <w:sz w:val="24"/>
          <w:szCs w:val="24"/>
          <w:lang w:val="en-US"/>
        </w:rPr>
        <w:t xml:space="preserve">Athens </w:t>
      </w:r>
      <w:r>
        <w:rPr>
          <w:rFonts w:ascii="Arial Narrow" w:hAnsi="Arial Narrow" w:cs="Arial"/>
          <w:b w:val="0"/>
          <w:bCs/>
          <w:sz w:val="24"/>
          <w:szCs w:val="24"/>
        </w:rPr>
        <w:t>Urban Forum, LSE Cities, 16.06.2022</w:t>
      </w:r>
    </w:p>
    <w:p w14:paraId="34DF0CBE" w14:textId="5B460890" w:rsidR="00895694" w:rsidRPr="00414832" w:rsidRDefault="00414832" w:rsidP="0064099A">
      <w:pPr>
        <w:pStyle w:val="Title"/>
        <w:widowControl w:val="0"/>
        <w:numPr>
          <w:ilvl w:val="0"/>
          <w:numId w:val="7"/>
        </w:numPr>
        <w:spacing w:line="252" w:lineRule="auto"/>
        <w:ind w:left="346" w:hanging="346"/>
        <w:jc w:val="left"/>
        <w:rPr>
          <w:rFonts w:ascii="Arial Narrow" w:hAnsi="Arial Narrow" w:cs="Arial"/>
          <w:b w:val="0"/>
          <w:bCs/>
          <w:sz w:val="24"/>
          <w:szCs w:val="24"/>
        </w:rPr>
      </w:pPr>
      <w:r w:rsidRPr="00414832">
        <w:rPr>
          <w:rFonts w:ascii="Arial Narrow" w:hAnsi="Arial Narrow" w:cs="Arial"/>
          <w:b w:val="0"/>
          <w:bCs/>
          <w:sz w:val="24"/>
          <w:szCs w:val="24"/>
        </w:rPr>
        <w:t>OECD key expert in assessing Athens metropolitan</w:t>
      </w:r>
      <w:r w:rsidR="00FF3B07">
        <w:rPr>
          <w:rFonts w:ascii="Arial Narrow" w:hAnsi="Arial Narrow" w:cs="Arial"/>
          <w:b w:val="0"/>
          <w:bCs/>
          <w:sz w:val="24"/>
          <w:szCs w:val="24"/>
        </w:rPr>
        <w:t xml:space="preserve"> planning and</w:t>
      </w:r>
      <w:r w:rsidRPr="00414832">
        <w:rPr>
          <w:rFonts w:ascii="Arial Narrow" w:hAnsi="Arial Narrow" w:cs="Arial"/>
          <w:b w:val="0"/>
          <w:bCs/>
          <w:sz w:val="24"/>
          <w:szCs w:val="24"/>
        </w:rPr>
        <w:t xml:space="preserve"> governance. </w:t>
      </w:r>
      <w:r w:rsidR="00895694" w:rsidRPr="00414832">
        <w:rPr>
          <w:rFonts w:ascii="Arial Narrow" w:hAnsi="Arial Narrow"/>
          <w:b w:val="0"/>
          <w:bCs/>
          <w:i/>
          <w:sz w:val="24"/>
          <w:szCs w:val="24"/>
          <w:lang w:val="en-US"/>
        </w:rPr>
        <w:t>Case study mission to Athens-ATTICA</w:t>
      </w:r>
      <w:r w:rsidR="00895694" w:rsidRPr="00414832">
        <w:rPr>
          <w:rFonts w:ascii="Arial Narrow" w:hAnsi="Arial Narrow"/>
          <w:b w:val="0"/>
          <w:bCs/>
          <w:sz w:val="24"/>
          <w:szCs w:val="24"/>
          <w:lang w:val="en-US"/>
        </w:rPr>
        <w:t xml:space="preserve">. </w:t>
      </w:r>
      <w:r w:rsidRPr="00414832">
        <w:rPr>
          <w:rFonts w:ascii="Arial Narrow" w:hAnsi="Arial Narrow"/>
          <w:b w:val="0"/>
          <w:bCs/>
          <w:sz w:val="24"/>
          <w:szCs w:val="24"/>
          <w:lang w:val="en-US"/>
        </w:rPr>
        <w:t>Ministry of Development, February 2014</w:t>
      </w:r>
      <w:r w:rsidR="00895694" w:rsidRPr="00414832">
        <w:rPr>
          <w:rFonts w:ascii="Arial Narrow" w:hAnsi="Arial Narrow"/>
          <w:b w:val="0"/>
          <w:bCs/>
          <w:sz w:val="24"/>
          <w:szCs w:val="24"/>
          <w:lang w:val="en-US"/>
        </w:rPr>
        <w:t xml:space="preserve"> </w:t>
      </w:r>
    </w:p>
    <w:p w14:paraId="79CBEBEF" w14:textId="16F7C1DA" w:rsidR="007C36A2" w:rsidRPr="004E0A47" w:rsidRDefault="007C36A2" w:rsidP="007C36A2">
      <w:pPr>
        <w:pStyle w:val="Title"/>
        <w:widowControl w:val="0"/>
        <w:numPr>
          <w:ilvl w:val="0"/>
          <w:numId w:val="7"/>
        </w:numPr>
        <w:spacing w:line="252" w:lineRule="auto"/>
        <w:ind w:left="346" w:hanging="346"/>
        <w:jc w:val="both"/>
        <w:rPr>
          <w:rFonts w:ascii="Arial Narrow" w:hAnsi="Arial Narrow" w:cs="Arial"/>
          <w:b w:val="0"/>
          <w:bCs/>
          <w:sz w:val="24"/>
          <w:szCs w:val="24"/>
        </w:rPr>
      </w:pPr>
      <w:r w:rsidRPr="00184514">
        <w:rPr>
          <w:rFonts w:ascii="Arial Narrow" w:hAnsi="Arial Narrow" w:cs="Arial"/>
          <w:b w:val="0"/>
          <w:bCs/>
          <w:sz w:val="24"/>
          <w:szCs w:val="24"/>
        </w:rPr>
        <w:t>Athina-</w:t>
      </w:r>
      <w:proofErr w:type="spellStart"/>
      <w:r w:rsidRPr="00184514">
        <w:rPr>
          <w:rFonts w:ascii="Arial Narrow" w:hAnsi="Arial Narrow" w:cs="Arial"/>
          <w:b w:val="0"/>
          <w:bCs/>
          <w:sz w:val="24"/>
          <w:szCs w:val="24"/>
        </w:rPr>
        <w:t>Attiki</w:t>
      </w:r>
      <w:proofErr w:type="spellEnd"/>
      <w:r w:rsidRPr="00184514">
        <w:rPr>
          <w:rFonts w:ascii="Arial Narrow" w:hAnsi="Arial Narrow" w:cs="Arial"/>
          <w:b w:val="0"/>
          <w:bCs/>
          <w:sz w:val="24"/>
          <w:szCs w:val="24"/>
        </w:rPr>
        <w:t xml:space="preserve"> 2014, Framework of programmatic priorities and goals for Athens-Attika. Member of </w:t>
      </w:r>
      <w:r>
        <w:rPr>
          <w:rFonts w:ascii="Arial Narrow" w:hAnsi="Arial Narrow" w:cs="Arial"/>
          <w:b w:val="0"/>
          <w:bCs/>
          <w:sz w:val="24"/>
          <w:szCs w:val="24"/>
        </w:rPr>
        <w:t>Advisory group to the M</w:t>
      </w:r>
      <w:r w:rsidRPr="007C36A2">
        <w:rPr>
          <w:rFonts w:ascii="Arial Narrow" w:hAnsi="Arial Narrow" w:cs="Arial"/>
          <w:b w:val="0"/>
          <w:bCs/>
          <w:sz w:val="24"/>
          <w:szCs w:val="24"/>
        </w:rPr>
        <w:t>inister Energy, Environment and Climate Change</w:t>
      </w:r>
      <w:r>
        <w:rPr>
          <w:rFonts w:ascii="Arial Narrow" w:hAnsi="Arial Narrow" w:cs="Arial"/>
          <w:b w:val="0"/>
          <w:bCs/>
          <w:sz w:val="24"/>
          <w:szCs w:val="24"/>
        </w:rPr>
        <w:t xml:space="preserve">, </w:t>
      </w:r>
      <w:r w:rsidRPr="00184514">
        <w:rPr>
          <w:rFonts w:ascii="Arial Narrow" w:hAnsi="Arial Narrow" w:cs="Arial"/>
          <w:b w:val="0"/>
          <w:bCs/>
          <w:sz w:val="24"/>
          <w:szCs w:val="24"/>
        </w:rPr>
        <w:t>2009-2010</w:t>
      </w:r>
    </w:p>
    <w:p w14:paraId="2C8A179B" w14:textId="77777777" w:rsidR="001312F6" w:rsidRPr="001312F6" w:rsidRDefault="001312F6" w:rsidP="0064099A">
      <w:pPr>
        <w:pStyle w:val="Title"/>
        <w:widowControl w:val="0"/>
        <w:numPr>
          <w:ilvl w:val="0"/>
          <w:numId w:val="7"/>
        </w:numPr>
        <w:spacing w:line="252" w:lineRule="auto"/>
        <w:ind w:left="346" w:hanging="346"/>
        <w:jc w:val="both"/>
        <w:rPr>
          <w:rFonts w:ascii="Arial Narrow" w:hAnsi="Arial Narrow" w:cs="Arial"/>
          <w:b w:val="0"/>
          <w:bCs/>
          <w:sz w:val="24"/>
          <w:szCs w:val="24"/>
        </w:rPr>
      </w:pPr>
      <w:r>
        <w:rPr>
          <w:rFonts w:ascii="Arial Narrow" w:hAnsi="Arial Narrow" w:cs="Arial"/>
          <w:b w:val="0"/>
          <w:bCs/>
          <w:sz w:val="24"/>
          <w:szCs w:val="24"/>
        </w:rPr>
        <w:t>Represented Greece</w:t>
      </w:r>
      <w:r w:rsidRPr="001312F6">
        <w:rPr>
          <w:rFonts w:ascii="Arial Narrow" w:hAnsi="Arial Narrow" w:cs="Arial"/>
          <w:b w:val="0"/>
          <w:bCs/>
          <w:sz w:val="24"/>
          <w:szCs w:val="24"/>
        </w:rPr>
        <w:t xml:space="preserve"> in the 11th Biennial of Young Designers from Europe and the Mediterranean, Athens June 2003.</w:t>
      </w:r>
    </w:p>
    <w:p w14:paraId="48B86748" w14:textId="12789631" w:rsidR="001312F6" w:rsidRPr="001312F6" w:rsidRDefault="009F6DF3" w:rsidP="0064099A">
      <w:pPr>
        <w:pStyle w:val="Title"/>
        <w:widowControl w:val="0"/>
        <w:numPr>
          <w:ilvl w:val="0"/>
          <w:numId w:val="7"/>
        </w:numPr>
        <w:spacing w:line="252" w:lineRule="auto"/>
        <w:ind w:left="346" w:hanging="346"/>
        <w:jc w:val="both"/>
        <w:rPr>
          <w:rFonts w:ascii="Arial Narrow" w:hAnsi="Arial Narrow" w:cs="Arial"/>
          <w:b w:val="0"/>
          <w:bCs/>
          <w:sz w:val="24"/>
          <w:szCs w:val="24"/>
        </w:rPr>
      </w:pPr>
      <w:r>
        <w:rPr>
          <w:rFonts w:ascii="Arial Narrow" w:hAnsi="Arial Narrow" w:cs="Arial"/>
          <w:b w:val="0"/>
          <w:bCs/>
          <w:sz w:val="24"/>
          <w:szCs w:val="24"/>
        </w:rPr>
        <w:t>Awarded entry</w:t>
      </w:r>
      <w:r w:rsidR="001312F6" w:rsidRPr="001312F6">
        <w:rPr>
          <w:rFonts w:ascii="Arial Narrow" w:hAnsi="Arial Narrow" w:cs="Arial"/>
          <w:b w:val="0"/>
          <w:bCs/>
          <w:sz w:val="24"/>
          <w:szCs w:val="24"/>
        </w:rPr>
        <w:t xml:space="preserve"> in </w:t>
      </w:r>
      <w:r w:rsidR="001312F6">
        <w:rPr>
          <w:rFonts w:ascii="Arial Narrow" w:hAnsi="Arial Narrow" w:cs="Arial"/>
          <w:b w:val="0"/>
          <w:bCs/>
          <w:sz w:val="24"/>
          <w:szCs w:val="24"/>
        </w:rPr>
        <w:t xml:space="preserve">urban design </w:t>
      </w:r>
      <w:r w:rsidR="001312F6" w:rsidRPr="001312F6">
        <w:rPr>
          <w:rFonts w:ascii="Arial Narrow" w:hAnsi="Arial Narrow" w:cs="Arial"/>
          <w:b w:val="0"/>
          <w:bCs/>
          <w:sz w:val="24"/>
          <w:szCs w:val="24"/>
        </w:rPr>
        <w:t xml:space="preserve">competition </w:t>
      </w:r>
      <w:proofErr w:type="spellStart"/>
      <w:r w:rsidR="001312F6" w:rsidRPr="001312F6">
        <w:rPr>
          <w:rFonts w:ascii="Arial Narrow" w:hAnsi="Arial Narrow" w:cs="Arial"/>
          <w:b w:val="0"/>
          <w:bCs/>
          <w:i/>
          <w:sz w:val="24"/>
          <w:szCs w:val="24"/>
        </w:rPr>
        <w:t>Europan</w:t>
      </w:r>
      <w:proofErr w:type="spellEnd"/>
      <w:r w:rsidR="001312F6" w:rsidRPr="001312F6">
        <w:rPr>
          <w:rFonts w:ascii="Arial Narrow" w:hAnsi="Arial Narrow" w:cs="Arial"/>
          <w:b w:val="0"/>
          <w:bCs/>
          <w:i/>
          <w:sz w:val="24"/>
          <w:szCs w:val="24"/>
        </w:rPr>
        <w:t xml:space="preserve"> 6, ‘In between cities -Architectural dynamics and new urbanity’</w:t>
      </w:r>
      <w:r w:rsidR="001312F6" w:rsidRPr="001312F6">
        <w:rPr>
          <w:rFonts w:ascii="Arial Narrow" w:hAnsi="Arial Narrow" w:cs="Arial"/>
          <w:b w:val="0"/>
          <w:bCs/>
          <w:sz w:val="24"/>
          <w:szCs w:val="24"/>
        </w:rPr>
        <w:t xml:space="preserve">, June 2001.     </w:t>
      </w:r>
    </w:p>
    <w:p w14:paraId="655F040E" w14:textId="0ACAFA0A" w:rsidR="001312F6" w:rsidRPr="001312F6" w:rsidRDefault="009F6DF3" w:rsidP="0064099A">
      <w:pPr>
        <w:pStyle w:val="Title"/>
        <w:widowControl w:val="0"/>
        <w:numPr>
          <w:ilvl w:val="0"/>
          <w:numId w:val="7"/>
        </w:numPr>
        <w:spacing w:line="252" w:lineRule="auto"/>
        <w:ind w:left="346" w:hanging="346"/>
        <w:jc w:val="both"/>
        <w:rPr>
          <w:rFonts w:ascii="Arial Narrow" w:hAnsi="Arial Narrow" w:cs="Arial"/>
          <w:b w:val="0"/>
          <w:bCs/>
          <w:sz w:val="24"/>
          <w:szCs w:val="24"/>
        </w:rPr>
      </w:pPr>
      <w:r>
        <w:rPr>
          <w:rFonts w:ascii="Arial Narrow" w:hAnsi="Arial Narrow" w:cs="Arial"/>
          <w:b w:val="0"/>
          <w:bCs/>
          <w:sz w:val="24"/>
          <w:szCs w:val="24"/>
        </w:rPr>
        <w:t>Awarded entry</w:t>
      </w:r>
      <w:r w:rsidR="001312F6" w:rsidRPr="001312F6">
        <w:rPr>
          <w:rFonts w:ascii="Arial Narrow" w:hAnsi="Arial Narrow" w:cs="Arial"/>
          <w:b w:val="0"/>
          <w:bCs/>
          <w:sz w:val="24"/>
          <w:szCs w:val="24"/>
        </w:rPr>
        <w:t xml:space="preserve"> in the international urban design competition of UIA ‘Convivial Spaces’, June 1996.</w:t>
      </w:r>
    </w:p>
    <w:p w14:paraId="092B7132" w14:textId="77777777" w:rsidR="001312F6" w:rsidRDefault="001312F6" w:rsidP="00D579F0">
      <w:pPr>
        <w:pStyle w:val="Heading3"/>
        <w:keepNext w:val="0"/>
        <w:widowControl w:val="0"/>
        <w:spacing w:after="240"/>
        <w:ind w:firstLine="0"/>
        <w:jc w:val="left"/>
        <w:rPr>
          <w:rFonts w:ascii="Arial Narrow" w:hAnsi="Arial Narrow" w:cs="Arial"/>
          <w:lang w:val="en-US"/>
        </w:rPr>
      </w:pPr>
    </w:p>
    <w:p w14:paraId="258C13AC" w14:textId="26A99F5F" w:rsidR="00AC2B47" w:rsidRDefault="00023E46" w:rsidP="00AC2B47">
      <w:pPr>
        <w:pStyle w:val="Heading3"/>
        <w:keepNext w:val="0"/>
        <w:widowControl w:val="0"/>
        <w:ind w:firstLine="0"/>
        <w:jc w:val="left"/>
        <w:rPr>
          <w:rFonts w:ascii="Arial Narrow" w:hAnsi="Arial Narrow" w:cs="Arial"/>
          <w:color w:val="0070C0"/>
          <w:lang w:val="en-GB"/>
        </w:rPr>
      </w:pPr>
      <w:r>
        <w:rPr>
          <w:rFonts w:ascii="Arial Narrow" w:hAnsi="Arial Narrow" w:cs="Arial"/>
          <w:color w:val="0070C0"/>
          <w:lang w:val="en-GB"/>
        </w:rPr>
        <w:t xml:space="preserve">Selected </w:t>
      </w:r>
      <w:r w:rsidR="00AC2B47" w:rsidRPr="00AC2B47">
        <w:rPr>
          <w:rFonts w:ascii="Arial Narrow" w:hAnsi="Arial Narrow" w:cs="Arial"/>
          <w:color w:val="0070C0"/>
          <w:lang w:val="en-GB"/>
        </w:rPr>
        <w:t>Publications</w:t>
      </w:r>
    </w:p>
    <w:p w14:paraId="0C59D850" w14:textId="77777777" w:rsidR="00AC2B47" w:rsidRDefault="00AC2B47" w:rsidP="00AC2B47"/>
    <w:p w14:paraId="5453BD2D" w14:textId="0B5AEBEC" w:rsidR="00023E46" w:rsidRPr="00B04E34" w:rsidRDefault="00023E46" w:rsidP="00023E46">
      <w:pPr>
        <w:numPr>
          <w:ilvl w:val="0"/>
          <w:numId w:val="21"/>
        </w:numPr>
        <w:jc w:val="both"/>
        <w:rPr>
          <w:rFonts w:ascii="Arial Narrow" w:hAnsi="Arial Narrow"/>
        </w:rPr>
      </w:pPr>
      <w:r w:rsidRPr="00B04E34">
        <w:rPr>
          <w:rFonts w:ascii="Arial Narrow" w:hAnsi="Arial Narrow"/>
        </w:rPr>
        <w:t xml:space="preserve">‘Integrated territorial investments, sustainable urban development strategies and the ‘Europeanization’ of spatial planning in Greece: reinforcing institutional dualism?’ </w:t>
      </w:r>
      <w:r w:rsidRPr="00B04E34">
        <w:rPr>
          <w:rFonts w:ascii="Arial Narrow" w:hAnsi="Arial Narrow"/>
          <w:i/>
          <w:iCs/>
        </w:rPr>
        <w:t>Planning Practice and Research. Theme issue on spatial planning in Greece</w:t>
      </w:r>
      <w:r w:rsidRPr="00B04E34">
        <w:rPr>
          <w:rFonts w:ascii="Arial Narrow" w:hAnsi="Arial Narrow"/>
        </w:rPr>
        <w:t xml:space="preserve"> (with N. </w:t>
      </w:r>
      <w:proofErr w:type="spellStart"/>
      <w:r w:rsidRPr="00B04E34">
        <w:rPr>
          <w:rFonts w:ascii="Arial Narrow" w:hAnsi="Arial Narrow"/>
        </w:rPr>
        <w:t>Karadimitriou</w:t>
      </w:r>
      <w:proofErr w:type="spellEnd"/>
      <w:r w:rsidRPr="00B04E34">
        <w:rPr>
          <w:rFonts w:ascii="Arial Narrow" w:hAnsi="Arial Narrow"/>
        </w:rPr>
        <w:t>) (in print)</w:t>
      </w:r>
    </w:p>
    <w:p w14:paraId="0F79A3E2" w14:textId="080FF075" w:rsidR="00A85812" w:rsidRPr="00A85812" w:rsidRDefault="00023E46" w:rsidP="00A85812">
      <w:pPr>
        <w:numPr>
          <w:ilvl w:val="0"/>
          <w:numId w:val="21"/>
        </w:numPr>
        <w:jc w:val="both"/>
        <w:rPr>
          <w:rFonts w:ascii="Arial Narrow" w:hAnsi="Arial Narrow"/>
        </w:rPr>
      </w:pPr>
      <w:r w:rsidRPr="00B04E34">
        <w:rPr>
          <w:rFonts w:ascii="Arial Narrow" w:hAnsi="Arial Narrow"/>
          <w:lang w:val="en-US"/>
        </w:rPr>
        <w:t>‘</w:t>
      </w:r>
      <w:r w:rsidRPr="00B04E34">
        <w:rPr>
          <w:rFonts w:ascii="Arial Narrow" w:hAnsi="Arial Narrow"/>
        </w:rPr>
        <w:t xml:space="preserve">Recuperating the coastline of Athens </w:t>
      </w:r>
      <w:r w:rsidRPr="00B04E34">
        <w:rPr>
          <w:rFonts w:ascii="Arial Narrow" w:hAnsi="Arial Narrow"/>
          <w:lang w:val="en-US"/>
        </w:rPr>
        <w:t xml:space="preserve">as public space’. </w:t>
      </w:r>
      <w:r w:rsidR="00B04E34">
        <w:rPr>
          <w:rFonts w:ascii="Arial Narrow" w:hAnsi="Arial Narrow"/>
          <w:lang w:val="en-US"/>
        </w:rPr>
        <w:t>In</w:t>
      </w:r>
      <w:r w:rsidRPr="00B04E34">
        <w:rPr>
          <w:rFonts w:ascii="Arial Narrow" w:hAnsi="Arial Narrow"/>
          <w:lang w:val="en-US"/>
        </w:rPr>
        <w:t xml:space="preserve">: F. Berlingieri, R. Cavallo, E. Corradi &amp; H. de Boer </w:t>
      </w:r>
      <w:r w:rsidRPr="00B04E34">
        <w:rPr>
          <w:rFonts w:ascii="Arial Narrow" w:hAnsi="Arial Narrow"/>
          <w:i/>
          <w:iCs/>
          <w:lang w:val="en-US"/>
        </w:rPr>
        <w:t xml:space="preserve">Design Actions for Shifting Conditions. </w:t>
      </w:r>
      <w:r w:rsidRPr="00B04E34">
        <w:rPr>
          <w:rFonts w:ascii="Arial Narrow" w:hAnsi="Arial Narrow"/>
          <w:lang w:val="en-US"/>
        </w:rPr>
        <w:t xml:space="preserve">TU Delft Open, 2022 </w:t>
      </w:r>
      <w:hyperlink r:id="rId12" w:history="1">
        <w:r w:rsidR="00A85812" w:rsidRPr="00907409">
          <w:rPr>
            <w:rStyle w:val="Hyperlink"/>
            <w:rFonts w:ascii="Arial Narrow" w:hAnsi="Arial Narrow"/>
            <w:lang w:val="en-US"/>
          </w:rPr>
          <w:t>https://books.open.tudelft.nl/home/catalog/book/24</w:t>
        </w:r>
      </w:hyperlink>
    </w:p>
    <w:p w14:paraId="2B8D53FF" w14:textId="5ECB9039" w:rsidR="00023E46" w:rsidRPr="00B04E34" w:rsidRDefault="00023E46" w:rsidP="00023E46">
      <w:pPr>
        <w:numPr>
          <w:ilvl w:val="0"/>
          <w:numId w:val="21"/>
        </w:numPr>
        <w:jc w:val="both"/>
        <w:rPr>
          <w:rFonts w:ascii="Arial Narrow" w:hAnsi="Arial Narrow"/>
        </w:rPr>
      </w:pPr>
      <w:r w:rsidRPr="00B04E34">
        <w:rPr>
          <w:rFonts w:ascii="Arial Narrow" w:hAnsi="Arial Narrow"/>
        </w:rPr>
        <w:t xml:space="preserve">Public Value Capture, Climate Change, and the ‘Infrastructure Gap’ in Coastal Development: Examining Evidence from France and Greece. </w:t>
      </w:r>
      <w:r w:rsidRPr="00B04E34">
        <w:rPr>
          <w:rFonts w:ascii="Arial Narrow" w:hAnsi="Arial Narrow"/>
          <w:i/>
          <w:iCs/>
        </w:rPr>
        <w:t>Sustainability</w:t>
      </w:r>
      <w:r w:rsidRPr="00B04E34">
        <w:rPr>
          <w:rFonts w:ascii="Arial Narrow" w:hAnsi="Arial Narrow"/>
        </w:rPr>
        <w:t xml:space="preserve"> 2022, 14, 7019. </w:t>
      </w:r>
      <w:hyperlink r:id="rId13" w:history="1">
        <w:r w:rsidRPr="00B04E34">
          <w:rPr>
            <w:rStyle w:val="Hyperlink"/>
            <w:rFonts w:ascii="Arial Narrow" w:hAnsi="Arial Narrow"/>
          </w:rPr>
          <w:t>https://doi.org/10.3390/su14127019</w:t>
        </w:r>
      </w:hyperlink>
      <w:r w:rsidRPr="00B04E34">
        <w:rPr>
          <w:rFonts w:ascii="Arial Narrow" w:hAnsi="Arial Narrow"/>
          <w:lang w:val="en-US"/>
        </w:rPr>
        <w:t xml:space="preserve"> (with N. </w:t>
      </w:r>
      <w:proofErr w:type="spellStart"/>
      <w:r w:rsidRPr="00B04E34">
        <w:rPr>
          <w:rFonts w:ascii="Arial Narrow" w:hAnsi="Arial Narrow"/>
          <w:lang w:val="en-US"/>
        </w:rPr>
        <w:t>Karadimitriou</w:t>
      </w:r>
      <w:proofErr w:type="spellEnd"/>
      <w:r w:rsidRPr="00B04E34">
        <w:rPr>
          <w:rFonts w:ascii="Arial Narrow" w:hAnsi="Arial Narrow"/>
        </w:rPr>
        <w:t xml:space="preserve">, N.; </w:t>
      </w:r>
      <w:proofErr w:type="spellStart"/>
      <w:r w:rsidRPr="00B04E34">
        <w:rPr>
          <w:rFonts w:ascii="Arial Narrow" w:hAnsi="Arial Narrow"/>
        </w:rPr>
        <w:t>Guelton</w:t>
      </w:r>
      <w:proofErr w:type="spellEnd"/>
      <w:r w:rsidRPr="00B04E34">
        <w:rPr>
          <w:rFonts w:ascii="Arial Narrow" w:hAnsi="Arial Narrow"/>
        </w:rPr>
        <w:t xml:space="preserve">, S. </w:t>
      </w:r>
      <w:r w:rsidRPr="00B04E34">
        <w:rPr>
          <w:rFonts w:ascii="Arial Narrow" w:hAnsi="Arial Narrow"/>
          <w:lang w:val="en-US"/>
        </w:rPr>
        <w:t>&amp;</w:t>
      </w:r>
      <w:r w:rsidRPr="00B04E34">
        <w:rPr>
          <w:rFonts w:ascii="Arial Narrow" w:hAnsi="Arial Narrow"/>
        </w:rPr>
        <w:t xml:space="preserve"> S. Sousa</w:t>
      </w:r>
      <w:r w:rsidRPr="00B04E34">
        <w:rPr>
          <w:rFonts w:ascii="Arial Narrow" w:hAnsi="Arial Narrow"/>
          <w:lang w:val="en-US"/>
        </w:rPr>
        <w:t>)</w:t>
      </w:r>
    </w:p>
    <w:p w14:paraId="09C3F638" w14:textId="237E8CAF" w:rsidR="00023E46" w:rsidRPr="00B04E34" w:rsidRDefault="00023E46" w:rsidP="00023E46">
      <w:pPr>
        <w:numPr>
          <w:ilvl w:val="0"/>
          <w:numId w:val="21"/>
        </w:numPr>
        <w:jc w:val="both"/>
        <w:rPr>
          <w:rFonts w:ascii="Arial Narrow" w:hAnsi="Arial Narrow"/>
          <w:lang w:val="en-US"/>
        </w:rPr>
      </w:pPr>
      <w:r w:rsidRPr="00B04E34">
        <w:rPr>
          <w:rFonts w:ascii="Arial Narrow" w:hAnsi="Arial Narrow"/>
          <w:i/>
          <w:iCs/>
          <w:lang w:val="en-US"/>
        </w:rPr>
        <w:t>In the traces of the Mediterranean City: Urbanity, planning and governance in the Athenian metropolis</w:t>
      </w:r>
      <w:r w:rsidR="00B04E34">
        <w:rPr>
          <w:rFonts w:ascii="Arial Narrow" w:hAnsi="Arial Narrow"/>
          <w:i/>
          <w:iCs/>
          <w:lang w:val="en-US"/>
        </w:rPr>
        <w:t>.</w:t>
      </w:r>
      <w:r w:rsidRPr="00B04E34">
        <w:rPr>
          <w:rFonts w:ascii="Arial Narrow" w:hAnsi="Arial Narrow"/>
          <w:lang w:val="en-US"/>
        </w:rPr>
        <w:t xml:space="preserve"> </w:t>
      </w:r>
      <w:proofErr w:type="spellStart"/>
      <w:r w:rsidRPr="00B04E34">
        <w:rPr>
          <w:rFonts w:ascii="Arial Narrow" w:hAnsi="Arial Narrow"/>
          <w:lang w:val="en-US"/>
        </w:rPr>
        <w:t>Kritiki</w:t>
      </w:r>
      <w:proofErr w:type="spellEnd"/>
      <w:r w:rsidRPr="00B04E34">
        <w:rPr>
          <w:rFonts w:ascii="Arial Narrow" w:hAnsi="Arial Narrow"/>
          <w:lang w:val="en-US"/>
        </w:rPr>
        <w:t xml:space="preserve"> Academic publishers 2020</w:t>
      </w:r>
      <w:r w:rsidR="00B04E34">
        <w:rPr>
          <w:rFonts w:ascii="Arial Narrow" w:hAnsi="Arial Narrow"/>
          <w:lang w:val="en-US"/>
        </w:rPr>
        <w:t xml:space="preserve"> (in Greek)</w:t>
      </w:r>
      <w:r w:rsidRPr="00B04E34">
        <w:rPr>
          <w:rFonts w:ascii="Arial Narrow" w:hAnsi="Arial Narrow"/>
          <w:lang w:val="en-US"/>
        </w:rPr>
        <w:t xml:space="preserve">, (with I. </w:t>
      </w:r>
      <w:proofErr w:type="spellStart"/>
      <w:r w:rsidRPr="00B04E34">
        <w:rPr>
          <w:rFonts w:ascii="Arial Narrow" w:hAnsi="Arial Narrow"/>
          <w:lang w:val="en-US"/>
        </w:rPr>
        <w:t>Chorianopoulos</w:t>
      </w:r>
      <w:proofErr w:type="spellEnd"/>
      <w:r w:rsidRPr="00B04E34">
        <w:rPr>
          <w:rFonts w:ascii="Arial Narrow" w:hAnsi="Arial Narrow"/>
          <w:lang w:val="en-US"/>
        </w:rPr>
        <w:t>)</w:t>
      </w:r>
    </w:p>
    <w:p w14:paraId="67DC1FA5" w14:textId="5BF62480" w:rsidR="00023E46" w:rsidRPr="00B04E34" w:rsidRDefault="00023E46" w:rsidP="00023E46">
      <w:pPr>
        <w:numPr>
          <w:ilvl w:val="0"/>
          <w:numId w:val="21"/>
        </w:numPr>
        <w:jc w:val="both"/>
        <w:rPr>
          <w:rFonts w:ascii="Arial Narrow" w:hAnsi="Arial Narrow"/>
          <w:lang w:val="en-US"/>
        </w:rPr>
      </w:pPr>
      <w:r w:rsidRPr="00B04E34">
        <w:rPr>
          <w:rFonts w:ascii="Arial Narrow" w:hAnsi="Arial Narrow"/>
          <w:lang w:val="en-US"/>
        </w:rPr>
        <w:t>‘</w:t>
      </w:r>
      <w:r w:rsidRPr="00B04E34">
        <w:rPr>
          <w:rFonts w:ascii="Arial Narrow" w:hAnsi="Arial Narrow"/>
        </w:rPr>
        <w:t>Planning</w:t>
      </w:r>
      <w:r w:rsidRPr="00B04E34">
        <w:rPr>
          <w:rFonts w:ascii="Arial Narrow" w:hAnsi="Arial Narrow"/>
          <w:lang w:val="en-US"/>
        </w:rPr>
        <w:t xml:space="preserve"> </w:t>
      </w:r>
      <w:r w:rsidRPr="00B04E34">
        <w:rPr>
          <w:rFonts w:ascii="Arial Narrow" w:hAnsi="Arial Narrow"/>
        </w:rPr>
        <w:t>reform</w:t>
      </w:r>
      <w:r w:rsidRPr="00B04E34">
        <w:rPr>
          <w:rFonts w:ascii="Arial Narrow" w:hAnsi="Arial Narrow"/>
          <w:lang w:val="en-US"/>
        </w:rPr>
        <w:t xml:space="preserve"> </w:t>
      </w:r>
      <w:r w:rsidRPr="00B04E34">
        <w:rPr>
          <w:rFonts w:ascii="Arial Narrow" w:hAnsi="Arial Narrow"/>
        </w:rPr>
        <w:t>and</w:t>
      </w:r>
      <w:r w:rsidRPr="00B04E34">
        <w:rPr>
          <w:rFonts w:ascii="Arial Narrow" w:hAnsi="Arial Narrow"/>
          <w:lang w:val="en-US"/>
        </w:rPr>
        <w:t xml:space="preserve"> </w:t>
      </w:r>
      <w:r w:rsidRPr="00B04E34">
        <w:rPr>
          <w:rFonts w:ascii="Arial Narrow" w:hAnsi="Arial Narrow"/>
        </w:rPr>
        <w:t>development</w:t>
      </w:r>
      <w:r w:rsidRPr="00B04E34">
        <w:rPr>
          <w:rFonts w:ascii="Arial Narrow" w:hAnsi="Arial Narrow"/>
          <w:lang w:val="en-US"/>
        </w:rPr>
        <w:t xml:space="preserve"> </w:t>
      </w:r>
      <w:r w:rsidRPr="00B04E34">
        <w:rPr>
          <w:rFonts w:ascii="Arial Narrow" w:hAnsi="Arial Narrow"/>
        </w:rPr>
        <w:t>rights</w:t>
      </w:r>
      <w:r w:rsidRPr="00B04E34">
        <w:rPr>
          <w:rFonts w:ascii="Arial Narrow" w:hAnsi="Arial Narrow"/>
          <w:lang w:val="en-US"/>
        </w:rPr>
        <w:t xml:space="preserve"> </w:t>
      </w:r>
      <w:r w:rsidRPr="00B04E34">
        <w:rPr>
          <w:rFonts w:ascii="Arial Narrow" w:hAnsi="Arial Narrow"/>
        </w:rPr>
        <w:t>in</w:t>
      </w:r>
      <w:r w:rsidRPr="00B04E34">
        <w:rPr>
          <w:rFonts w:ascii="Arial Narrow" w:hAnsi="Arial Narrow"/>
          <w:lang w:val="en-US"/>
        </w:rPr>
        <w:t xml:space="preserve"> </w:t>
      </w:r>
      <w:r w:rsidRPr="00B04E34">
        <w:rPr>
          <w:rFonts w:ascii="Arial Narrow" w:hAnsi="Arial Narrow"/>
        </w:rPr>
        <w:t>Greece</w:t>
      </w:r>
      <w:r w:rsidRPr="00B04E34">
        <w:rPr>
          <w:rFonts w:ascii="Arial Narrow" w:hAnsi="Arial Narrow"/>
          <w:lang w:val="en-US"/>
        </w:rPr>
        <w:t xml:space="preserve">: </w:t>
      </w:r>
      <w:r w:rsidRPr="00B04E34">
        <w:rPr>
          <w:rFonts w:ascii="Arial Narrow" w:hAnsi="Arial Narrow"/>
        </w:rPr>
        <w:t>institutional</w:t>
      </w:r>
      <w:r w:rsidRPr="00B04E34">
        <w:rPr>
          <w:rFonts w:ascii="Arial Narrow" w:hAnsi="Arial Narrow"/>
          <w:lang w:val="en-US"/>
        </w:rPr>
        <w:t xml:space="preserve"> </w:t>
      </w:r>
      <w:r w:rsidRPr="00B04E34">
        <w:rPr>
          <w:rFonts w:ascii="Arial Narrow" w:hAnsi="Arial Narrow"/>
        </w:rPr>
        <w:t>persistence</w:t>
      </w:r>
      <w:r w:rsidRPr="00B04E34">
        <w:rPr>
          <w:rFonts w:ascii="Arial Narrow" w:hAnsi="Arial Narrow"/>
          <w:lang w:val="en-US"/>
        </w:rPr>
        <w:t xml:space="preserve"> </w:t>
      </w:r>
      <w:r w:rsidRPr="00B04E34">
        <w:rPr>
          <w:rFonts w:ascii="Arial Narrow" w:hAnsi="Arial Narrow"/>
        </w:rPr>
        <w:t>and</w:t>
      </w:r>
      <w:r w:rsidRPr="00B04E34">
        <w:rPr>
          <w:rFonts w:ascii="Arial Narrow" w:hAnsi="Arial Narrow"/>
          <w:lang w:val="en-US"/>
        </w:rPr>
        <w:t xml:space="preserve"> </w:t>
      </w:r>
      <w:r w:rsidRPr="00B04E34">
        <w:rPr>
          <w:rFonts w:ascii="Arial Narrow" w:hAnsi="Arial Narrow"/>
        </w:rPr>
        <w:t>elite</w:t>
      </w:r>
      <w:r w:rsidRPr="00B04E34">
        <w:rPr>
          <w:rFonts w:ascii="Arial Narrow" w:hAnsi="Arial Narrow"/>
          <w:lang w:val="en-US"/>
        </w:rPr>
        <w:t xml:space="preserve"> </w:t>
      </w:r>
      <w:r w:rsidRPr="00B04E34">
        <w:rPr>
          <w:rFonts w:ascii="Arial Narrow" w:hAnsi="Arial Narrow"/>
        </w:rPr>
        <w:t>rule</w:t>
      </w:r>
      <w:r w:rsidRPr="00B04E34">
        <w:rPr>
          <w:rFonts w:ascii="Arial Narrow" w:hAnsi="Arial Narrow"/>
          <w:lang w:val="en-US"/>
        </w:rPr>
        <w:t xml:space="preserve"> </w:t>
      </w:r>
      <w:r w:rsidRPr="00B04E34">
        <w:rPr>
          <w:rFonts w:ascii="Arial Narrow" w:hAnsi="Arial Narrow"/>
        </w:rPr>
        <w:t>in</w:t>
      </w:r>
      <w:r w:rsidRPr="00B04E34">
        <w:rPr>
          <w:rFonts w:ascii="Arial Narrow" w:hAnsi="Arial Narrow"/>
          <w:lang w:val="en-US"/>
        </w:rPr>
        <w:t xml:space="preserve"> </w:t>
      </w:r>
      <w:r w:rsidRPr="00B04E34">
        <w:rPr>
          <w:rFonts w:ascii="Arial Narrow" w:hAnsi="Arial Narrow"/>
        </w:rPr>
        <w:t>the</w:t>
      </w:r>
      <w:r w:rsidRPr="00B04E34">
        <w:rPr>
          <w:rFonts w:ascii="Arial Narrow" w:hAnsi="Arial Narrow"/>
          <w:lang w:val="en-US"/>
        </w:rPr>
        <w:t xml:space="preserve"> </w:t>
      </w:r>
      <w:r w:rsidRPr="00B04E34">
        <w:rPr>
          <w:rFonts w:ascii="Arial Narrow" w:hAnsi="Arial Narrow"/>
        </w:rPr>
        <w:t>face</w:t>
      </w:r>
      <w:r w:rsidRPr="00B04E34">
        <w:rPr>
          <w:rFonts w:ascii="Arial Narrow" w:hAnsi="Arial Narrow"/>
          <w:lang w:val="en-US"/>
        </w:rPr>
        <w:t xml:space="preserve"> </w:t>
      </w:r>
      <w:r w:rsidRPr="00B04E34">
        <w:rPr>
          <w:rFonts w:ascii="Arial Narrow" w:hAnsi="Arial Narrow"/>
        </w:rPr>
        <w:t>of</w:t>
      </w:r>
      <w:r w:rsidRPr="00B04E34">
        <w:rPr>
          <w:rFonts w:ascii="Arial Narrow" w:hAnsi="Arial Narrow"/>
          <w:lang w:val="en-US"/>
        </w:rPr>
        <w:t xml:space="preserve"> </w:t>
      </w:r>
      <w:r w:rsidRPr="00B04E34">
        <w:rPr>
          <w:rFonts w:ascii="Arial Narrow" w:hAnsi="Arial Narrow"/>
        </w:rPr>
        <w:t>the</w:t>
      </w:r>
      <w:r w:rsidRPr="00B04E34">
        <w:rPr>
          <w:rFonts w:ascii="Arial Narrow" w:hAnsi="Arial Narrow"/>
          <w:lang w:val="en-US"/>
        </w:rPr>
        <w:t xml:space="preserve"> </w:t>
      </w:r>
      <w:r w:rsidRPr="00B04E34">
        <w:rPr>
          <w:rFonts w:ascii="Arial Narrow" w:hAnsi="Arial Narrow"/>
        </w:rPr>
        <w:t>crisis</w:t>
      </w:r>
      <w:r w:rsidRPr="00B04E34">
        <w:rPr>
          <w:rFonts w:ascii="Arial Narrow" w:hAnsi="Arial Narrow"/>
          <w:lang w:val="en-US"/>
        </w:rPr>
        <w:t xml:space="preserve">’ </w:t>
      </w:r>
      <w:r w:rsidRPr="00B04E34">
        <w:rPr>
          <w:rFonts w:ascii="Arial Narrow" w:hAnsi="Arial Narrow"/>
          <w:i/>
          <w:lang w:val="en-US"/>
        </w:rPr>
        <w:t>European Planning Studies</w:t>
      </w:r>
      <w:r w:rsidRPr="00B04E34">
        <w:rPr>
          <w:rFonts w:ascii="Arial Narrow" w:hAnsi="Arial Narrow"/>
          <w:lang w:val="en-US"/>
        </w:rPr>
        <w:t xml:space="preserve">, February 2019 </w:t>
      </w:r>
      <w:r w:rsidRPr="00B04E34">
        <w:rPr>
          <w:rFonts w:ascii="Arial Narrow" w:hAnsi="Arial Narrow"/>
        </w:rPr>
        <w:t>DOI: </w:t>
      </w:r>
      <w:hyperlink r:id="rId14" w:history="1">
        <w:r w:rsidRPr="00B04E34">
          <w:rPr>
            <w:rStyle w:val="Hyperlink"/>
            <w:rFonts w:ascii="Arial Narrow" w:hAnsi="Arial Narrow"/>
            <w:color w:val="auto"/>
          </w:rPr>
          <w:t>10.1080/09654313.2019.1579300</w:t>
        </w:r>
      </w:hyperlink>
      <w:r w:rsidRPr="00B04E34">
        <w:rPr>
          <w:rFonts w:ascii="Arial Narrow" w:hAnsi="Arial Narrow"/>
          <w:lang w:val="en-US"/>
        </w:rPr>
        <w:t xml:space="preserve"> (</w:t>
      </w:r>
      <w:r w:rsidRPr="00B04E34">
        <w:rPr>
          <w:rFonts w:ascii="Arial Narrow" w:hAnsi="Arial Narrow"/>
        </w:rPr>
        <w:t xml:space="preserve">with N. </w:t>
      </w:r>
      <w:proofErr w:type="spellStart"/>
      <w:r w:rsidRPr="00B04E34">
        <w:rPr>
          <w:rFonts w:ascii="Arial Narrow" w:hAnsi="Arial Narrow"/>
        </w:rPr>
        <w:t>Karadimitriou</w:t>
      </w:r>
      <w:proofErr w:type="spellEnd"/>
      <w:r w:rsidRPr="00B04E34">
        <w:rPr>
          <w:rFonts w:ascii="Arial Narrow" w:hAnsi="Arial Narrow"/>
          <w:lang w:val="en-US"/>
        </w:rPr>
        <w:t>).</w:t>
      </w:r>
    </w:p>
    <w:p w14:paraId="097B32B8" w14:textId="5196F660" w:rsidR="00023E46" w:rsidRPr="00B04E34" w:rsidRDefault="00023E46" w:rsidP="00023E46">
      <w:pPr>
        <w:numPr>
          <w:ilvl w:val="0"/>
          <w:numId w:val="21"/>
        </w:numPr>
        <w:jc w:val="both"/>
        <w:rPr>
          <w:rFonts w:ascii="Arial Narrow" w:hAnsi="Arial Narrow"/>
          <w:lang w:val="en-US"/>
        </w:rPr>
      </w:pPr>
      <w:r w:rsidRPr="00B04E34">
        <w:rPr>
          <w:rFonts w:ascii="Arial Narrow" w:hAnsi="Arial Narrow"/>
          <w:lang w:val="en-US"/>
        </w:rPr>
        <w:t xml:space="preserve">‘The regeneration of </w:t>
      </w:r>
      <w:proofErr w:type="spellStart"/>
      <w:r w:rsidRPr="00B04E34">
        <w:rPr>
          <w:rFonts w:ascii="Arial Narrow" w:hAnsi="Arial Narrow"/>
          <w:lang w:val="en-US"/>
        </w:rPr>
        <w:t>Lycabettus</w:t>
      </w:r>
      <w:proofErr w:type="spellEnd"/>
      <w:r w:rsidRPr="00B04E34">
        <w:rPr>
          <w:rFonts w:ascii="Arial Narrow" w:hAnsi="Arial Narrow"/>
          <w:lang w:val="en-US"/>
        </w:rPr>
        <w:t xml:space="preserve"> Hill-An example of resilient planning’. </w:t>
      </w:r>
      <w:r w:rsidR="00B04E34">
        <w:rPr>
          <w:rFonts w:ascii="Arial Narrow" w:hAnsi="Arial Narrow"/>
          <w:lang w:val="en-US"/>
        </w:rPr>
        <w:t>In</w:t>
      </w:r>
      <w:r w:rsidRPr="00B04E34">
        <w:rPr>
          <w:rFonts w:ascii="Arial Narrow" w:hAnsi="Arial Narrow"/>
          <w:lang w:val="en-US"/>
        </w:rPr>
        <w:t xml:space="preserve">: L. Greinke, F. </w:t>
      </w:r>
      <w:proofErr w:type="spellStart"/>
      <w:r w:rsidRPr="00B04E34">
        <w:rPr>
          <w:rFonts w:ascii="Arial Narrow" w:hAnsi="Arial Narrow"/>
          <w:lang w:val="en-US"/>
        </w:rPr>
        <w:t>Snieg</w:t>
      </w:r>
      <w:proofErr w:type="spellEnd"/>
      <w:r w:rsidRPr="00B04E34">
        <w:rPr>
          <w:rFonts w:ascii="Arial Narrow" w:hAnsi="Arial Narrow"/>
          <w:lang w:val="en-US"/>
        </w:rPr>
        <w:t xml:space="preserve">, R. Lava &amp; T. Pagonis </w:t>
      </w:r>
      <w:r w:rsidRPr="00B04E34">
        <w:rPr>
          <w:rFonts w:ascii="Arial Narrow" w:hAnsi="Arial Narrow"/>
          <w:i/>
          <w:iCs/>
          <w:lang w:val="en-US"/>
        </w:rPr>
        <w:t>Urban Resilience, Governance and Climate Change-Copying with the consequences of climate change in Hanover Germany</w:t>
      </w:r>
      <w:r w:rsidRPr="00B04E34">
        <w:rPr>
          <w:rFonts w:ascii="Arial Narrow" w:hAnsi="Arial Narrow"/>
          <w:lang w:val="en-US"/>
        </w:rPr>
        <w:t xml:space="preserve">. </w:t>
      </w:r>
      <w:r w:rsidRPr="00B04E34">
        <w:rPr>
          <w:rFonts w:ascii="Arial Narrow" w:hAnsi="Arial Narrow"/>
          <w:i/>
          <w:iCs/>
          <w:lang w:val="en-US"/>
        </w:rPr>
        <w:t xml:space="preserve"> </w:t>
      </w:r>
      <w:proofErr w:type="spellStart"/>
      <w:r w:rsidRPr="00B04E34">
        <w:rPr>
          <w:rFonts w:ascii="Arial Narrow" w:hAnsi="Arial Narrow"/>
          <w:lang w:val="en-US"/>
        </w:rPr>
        <w:t>Institutionelles</w:t>
      </w:r>
      <w:proofErr w:type="spellEnd"/>
      <w:r w:rsidRPr="00B04E34">
        <w:rPr>
          <w:rFonts w:ascii="Arial Narrow" w:hAnsi="Arial Narrow"/>
          <w:lang w:val="en-US"/>
        </w:rPr>
        <w:t xml:space="preserve"> Repositorium der Leibniz Universität Hanover, 2019</w:t>
      </w:r>
    </w:p>
    <w:p w14:paraId="56557184" w14:textId="1332AF0A" w:rsidR="00023E46" w:rsidRPr="00B04E34" w:rsidRDefault="00023E46" w:rsidP="00023E46">
      <w:pPr>
        <w:numPr>
          <w:ilvl w:val="0"/>
          <w:numId w:val="21"/>
        </w:numPr>
        <w:jc w:val="both"/>
        <w:rPr>
          <w:rFonts w:ascii="Arial Narrow" w:hAnsi="Arial Narrow"/>
          <w:lang w:val="el-GR"/>
        </w:rPr>
      </w:pPr>
      <w:r w:rsidRPr="00B04E34">
        <w:rPr>
          <w:rFonts w:ascii="Arial Narrow" w:hAnsi="Arial Narrow"/>
          <w:lang w:val="en-US"/>
        </w:rPr>
        <w:t>‘</w:t>
      </w:r>
      <w:r w:rsidRPr="00B04E34">
        <w:rPr>
          <w:rFonts w:ascii="Arial Narrow" w:hAnsi="Arial Narrow"/>
        </w:rPr>
        <w:t>Athenian</w:t>
      </w:r>
      <w:r w:rsidRPr="00B04E34">
        <w:rPr>
          <w:rFonts w:ascii="Arial Narrow" w:hAnsi="Arial Narrow"/>
          <w:lang w:val="en-US"/>
        </w:rPr>
        <w:t xml:space="preserve"> </w:t>
      </w:r>
      <w:r w:rsidRPr="00B04E34">
        <w:rPr>
          <w:rFonts w:ascii="Arial Narrow" w:hAnsi="Arial Narrow"/>
        </w:rPr>
        <w:t>Urbanism</w:t>
      </w:r>
      <w:r w:rsidRPr="00B04E34">
        <w:rPr>
          <w:rFonts w:ascii="Arial Narrow" w:hAnsi="Arial Narrow"/>
          <w:lang w:val="en-US"/>
        </w:rPr>
        <w:t xml:space="preserve"> </w:t>
      </w:r>
      <w:r w:rsidRPr="00B04E34">
        <w:rPr>
          <w:rFonts w:ascii="Arial Narrow" w:hAnsi="Arial Narrow"/>
        </w:rPr>
        <w:t>and</w:t>
      </w:r>
      <w:r w:rsidRPr="00B04E34">
        <w:rPr>
          <w:rFonts w:ascii="Arial Narrow" w:hAnsi="Arial Narrow"/>
          <w:lang w:val="en-US"/>
        </w:rPr>
        <w:t xml:space="preserve"> </w:t>
      </w:r>
      <w:r w:rsidRPr="00B04E34">
        <w:rPr>
          <w:rFonts w:ascii="Arial Narrow" w:hAnsi="Arial Narrow"/>
        </w:rPr>
        <w:t>Urban</w:t>
      </w:r>
      <w:r w:rsidRPr="00B04E34">
        <w:rPr>
          <w:rFonts w:ascii="Arial Narrow" w:hAnsi="Arial Narrow"/>
          <w:lang w:val="en-US"/>
        </w:rPr>
        <w:t xml:space="preserve"> </w:t>
      </w:r>
      <w:r w:rsidRPr="00B04E34">
        <w:rPr>
          <w:rFonts w:ascii="Arial Narrow" w:hAnsi="Arial Narrow"/>
        </w:rPr>
        <w:t>Resilience</w:t>
      </w:r>
      <w:r w:rsidRPr="00B04E34">
        <w:rPr>
          <w:rFonts w:ascii="Arial Narrow" w:hAnsi="Arial Narrow"/>
          <w:lang w:val="en-US"/>
        </w:rPr>
        <w:t xml:space="preserve">’. In: </w:t>
      </w:r>
      <w:proofErr w:type="spellStart"/>
      <w:r w:rsidRPr="00B04E34">
        <w:rPr>
          <w:rFonts w:ascii="Arial Narrow" w:hAnsi="Arial Narrow"/>
          <w:lang w:val="en-US"/>
        </w:rPr>
        <w:t>Othengrafen</w:t>
      </w:r>
      <w:proofErr w:type="spellEnd"/>
      <w:r w:rsidRPr="00B04E34">
        <w:rPr>
          <w:rFonts w:ascii="Arial Narrow" w:hAnsi="Arial Narrow"/>
          <w:lang w:val="en-US"/>
        </w:rPr>
        <w:t xml:space="preserve">, F. &amp; K. Serraos (eds) </w:t>
      </w:r>
      <w:r w:rsidRPr="00B04E34">
        <w:rPr>
          <w:rFonts w:ascii="Arial Narrow" w:hAnsi="Arial Narrow"/>
          <w:i/>
          <w:lang w:val="en-US"/>
        </w:rPr>
        <w:t xml:space="preserve">Urban Resilience, Changing Economy and Social Trends: Coping with socio-economic consequences of the crisis in Athens, Greece. </w:t>
      </w:r>
      <w:r w:rsidRPr="00B04E34">
        <w:rPr>
          <w:rFonts w:ascii="Arial Narrow" w:hAnsi="Arial Narrow"/>
          <w:lang w:val="en-US"/>
        </w:rPr>
        <w:t>LUH-NTUA, DAAD</w:t>
      </w:r>
      <w:r w:rsidRPr="00B04E34">
        <w:rPr>
          <w:rFonts w:ascii="Arial Narrow" w:hAnsi="Arial Narrow"/>
          <w:lang w:val="el-GR"/>
        </w:rPr>
        <w:t xml:space="preserve">, </w:t>
      </w:r>
      <w:r w:rsidRPr="00B04E34">
        <w:rPr>
          <w:rFonts w:ascii="Arial Narrow" w:hAnsi="Arial Narrow"/>
          <w:lang w:val="en-US"/>
        </w:rPr>
        <w:t>Hannover</w:t>
      </w:r>
      <w:r w:rsidRPr="00B04E34">
        <w:rPr>
          <w:rFonts w:ascii="Arial Narrow" w:hAnsi="Arial Narrow"/>
          <w:lang w:val="el-GR"/>
        </w:rPr>
        <w:t xml:space="preserve">, </w:t>
      </w:r>
      <w:r w:rsidR="00B04E34">
        <w:rPr>
          <w:rFonts w:ascii="Arial Narrow" w:hAnsi="Arial Narrow"/>
          <w:lang w:val="en-US"/>
        </w:rPr>
        <w:t>December</w:t>
      </w:r>
      <w:r w:rsidRPr="00B04E34">
        <w:rPr>
          <w:rFonts w:ascii="Arial Narrow" w:hAnsi="Arial Narrow"/>
          <w:lang w:val="el-GR"/>
        </w:rPr>
        <w:t xml:space="preserve"> 2018, </w:t>
      </w:r>
      <w:r w:rsidR="00B04E34">
        <w:rPr>
          <w:rFonts w:ascii="Arial Narrow" w:hAnsi="Arial Narrow"/>
          <w:lang w:val="en-US"/>
        </w:rPr>
        <w:t>pp.</w:t>
      </w:r>
      <w:r w:rsidRPr="00B04E34">
        <w:rPr>
          <w:rFonts w:ascii="Arial Narrow" w:hAnsi="Arial Narrow"/>
          <w:lang w:val="el-GR"/>
        </w:rPr>
        <w:t xml:space="preserve"> 31-48</w:t>
      </w:r>
    </w:p>
    <w:p w14:paraId="7E6AE581" w14:textId="77777777" w:rsidR="00023E46" w:rsidRPr="00B04E34" w:rsidRDefault="00023E46" w:rsidP="00023E46">
      <w:pPr>
        <w:pStyle w:val="BodyText"/>
        <w:numPr>
          <w:ilvl w:val="0"/>
          <w:numId w:val="21"/>
        </w:numPr>
        <w:rPr>
          <w:rFonts w:ascii="Arial Narrow" w:hAnsi="Arial Narrow"/>
          <w:sz w:val="24"/>
          <w:lang w:val="en-US"/>
        </w:rPr>
      </w:pPr>
      <w:r w:rsidRPr="00B04E34">
        <w:rPr>
          <w:rFonts w:ascii="Arial Narrow" w:hAnsi="Arial Narrow"/>
          <w:sz w:val="24"/>
          <w:lang w:val="en-US"/>
        </w:rPr>
        <w:t xml:space="preserve">‘Innovative approaches of urban design in the coastal landscape-The Albanian Riviera’. In: K. Serraos (ed) </w:t>
      </w:r>
      <w:r w:rsidRPr="00B04E34">
        <w:rPr>
          <w:rFonts w:ascii="Arial Narrow" w:hAnsi="Arial Narrow"/>
          <w:i/>
          <w:iCs/>
          <w:sz w:val="24"/>
          <w:lang w:val="en-US"/>
        </w:rPr>
        <w:t xml:space="preserve">Innovative Urban Planning Approaches. </w:t>
      </w:r>
      <w:r w:rsidRPr="00B04E34">
        <w:rPr>
          <w:rFonts w:ascii="Arial Narrow" w:hAnsi="Arial Narrow"/>
          <w:sz w:val="24"/>
          <w:lang w:val="en-US"/>
        </w:rPr>
        <w:t xml:space="preserve">Special Session. Changing Cities 5 20-25.06.2022, Athens: </w:t>
      </w:r>
      <w:proofErr w:type="spellStart"/>
      <w:r w:rsidRPr="00B04E34">
        <w:rPr>
          <w:rFonts w:ascii="Arial Narrow" w:hAnsi="Arial Narrow"/>
          <w:sz w:val="24"/>
          <w:lang w:val="en-US"/>
        </w:rPr>
        <w:t>Sakkoulas</w:t>
      </w:r>
      <w:proofErr w:type="spellEnd"/>
      <w:r w:rsidRPr="00B04E34">
        <w:rPr>
          <w:rFonts w:ascii="Arial Narrow" w:hAnsi="Arial Narrow"/>
          <w:sz w:val="24"/>
          <w:lang w:val="en-US"/>
        </w:rPr>
        <w:t>, 2023</w:t>
      </w:r>
    </w:p>
    <w:p w14:paraId="4993758C" w14:textId="5349B97E" w:rsidR="00023E46" w:rsidRPr="00B04E34" w:rsidRDefault="00023E46" w:rsidP="00023E46">
      <w:pPr>
        <w:pStyle w:val="BodyText"/>
        <w:numPr>
          <w:ilvl w:val="0"/>
          <w:numId w:val="21"/>
        </w:numPr>
        <w:rPr>
          <w:rFonts w:ascii="Arial Narrow" w:hAnsi="Arial Narrow"/>
          <w:sz w:val="24"/>
          <w:lang w:val="en-US"/>
        </w:rPr>
      </w:pPr>
      <w:r w:rsidRPr="00B04E34">
        <w:rPr>
          <w:rFonts w:ascii="Arial Narrow" w:hAnsi="Arial Narrow"/>
          <w:sz w:val="24"/>
          <w:lang w:val="en-US"/>
        </w:rPr>
        <w:t xml:space="preserve">‘The challenge of planning an emerging Mediterranean touristic landscape: making the Albanian Riviera’ </w:t>
      </w:r>
      <w:r w:rsidRPr="00B04E34">
        <w:rPr>
          <w:rFonts w:ascii="Arial Narrow" w:hAnsi="Arial Narrow"/>
          <w:sz w:val="24"/>
          <w:lang w:val="en-GB"/>
        </w:rPr>
        <w:t>In</w:t>
      </w:r>
      <w:r w:rsidRPr="00B04E34">
        <w:rPr>
          <w:rFonts w:ascii="Arial Narrow" w:hAnsi="Arial Narrow"/>
          <w:sz w:val="24"/>
          <w:lang w:val="en-US"/>
        </w:rPr>
        <w:t xml:space="preserve">: Jimenes et al (eds) </w:t>
      </w:r>
      <w:r w:rsidRPr="00B04E34">
        <w:rPr>
          <w:rFonts w:ascii="Arial Narrow" w:hAnsi="Arial Narrow"/>
          <w:i/>
          <w:sz w:val="24"/>
          <w:lang w:val="en-US"/>
        </w:rPr>
        <w:t xml:space="preserve">TURISCAPE </w:t>
      </w:r>
      <w:r w:rsidRPr="00B04E34">
        <w:rPr>
          <w:rFonts w:ascii="Arial Narrow" w:hAnsi="Arial Narrow"/>
          <w:sz w:val="24"/>
          <w:lang w:val="en-US"/>
        </w:rPr>
        <w:t xml:space="preserve">– Proceedings of 1st </w:t>
      </w:r>
      <w:r w:rsidRPr="00B04E34">
        <w:rPr>
          <w:rFonts w:ascii="Arial Narrow" w:hAnsi="Arial Narrow"/>
          <w:i/>
          <w:sz w:val="24"/>
          <w:lang w:val="en-US"/>
        </w:rPr>
        <w:t>International Congress Transversal Tourism &amp; Landscape,</w:t>
      </w:r>
      <w:r w:rsidRPr="00B04E34">
        <w:rPr>
          <w:rFonts w:ascii="Arial Narrow" w:hAnsi="Arial Narrow"/>
          <w:sz w:val="24"/>
          <w:lang w:val="en-US"/>
        </w:rPr>
        <w:t xml:space="preserve"> 8-10 </w:t>
      </w:r>
      <w:r w:rsidR="00B04E34" w:rsidRPr="00B04E34">
        <w:rPr>
          <w:rFonts w:ascii="Arial Narrow" w:hAnsi="Arial Narrow"/>
          <w:sz w:val="24"/>
          <w:lang w:val="en-GB"/>
        </w:rPr>
        <w:t>February</w:t>
      </w:r>
      <w:r w:rsidRPr="00B04E34">
        <w:rPr>
          <w:rFonts w:ascii="Arial Narrow" w:hAnsi="Arial Narrow"/>
          <w:sz w:val="24"/>
          <w:lang w:val="en-US"/>
        </w:rPr>
        <w:t xml:space="preserve"> 2018</w:t>
      </w:r>
      <w:r w:rsidRPr="00B04E34">
        <w:rPr>
          <w:rFonts w:ascii="Arial Narrow" w:hAnsi="Arial Narrow"/>
          <w:i/>
          <w:sz w:val="24"/>
          <w:lang w:val="en-US"/>
        </w:rPr>
        <w:t xml:space="preserve"> </w:t>
      </w:r>
      <w:r w:rsidRPr="00B04E34">
        <w:rPr>
          <w:rFonts w:ascii="Arial Narrow" w:hAnsi="Arial Narrow"/>
          <w:sz w:val="24"/>
          <w:lang w:val="en-US"/>
        </w:rPr>
        <w:t xml:space="preserve">Torremolinos, </w:t>
      </w:r>
      <w:r w:rsidR="00B04E34">
        <w:rPr>
          <w:rFonts w:ascii="Arial Narrow" w:hAnsi="Arial Narrow"/>
          <w:sz w:val="24"/>
          <w:lang w:val="en-US"/>
        </w:rPr>
        <w:t xml:space="preserve">pp. </w:t>
      </w:r>
      <w:r w:rsidRPr="00B04E34">
        <w:rPr>
          <w:rFonts w:ascii="Arial Narrow" w:hAnsi="Arial Narrow"/>
          <w:sz w:val="24"/>
          <w:lang w:val="en-US"/>
        </w:rPr>
        <w:t>644-656</w:t>
      </w:r>
    </w:p>
    <w:p w14:paraId="65F30B33" w14:textId="223018B2" w:rsidR="00B04E34" w:rsidRPr="00B04E34" w:rsidRDefault="00B04E34" w:rsidP="00B04E34">
      <w:pPr>
        <w:pStyle w:val="BodyText"/>
        <w:numPr>
          <w:ilvl w:val="0"/>
          <w:numId w:val="21"/>
        </w:numPr>
        <w:rPr>
          <w:rFonts w:ascii="Arial Narrow" w:hAnsi="Arial Narrow"/>
          <w:i/>
          <w:sz w:val="24"/>
          <w:lang w:val="en-US"/>
        </w:rPr>
      </w:pPr>
      <w:r w:rsidRPr="00B04E34">
        <w:rPr>
          <w:rFonts w:ascii="Arial Narrow" w:hAnsi="Arial Narrow"/>
          <w:sz w:val="24"/>
          <w:lang w:val="en-US"/>
        </w:rPr>
        <w:t>‘Synergies between urban design and planning: In search of a new planning model for the Athenian metropolis’</w:t>
      </w:r>
      <w:r w:rsidRPr="00B04E34">
        <w:rPr>
          <w:rFonts w:ascii="Arial Narrow" w:hAnsi="Arial Narrow"/>
          <w:b/>
          <w:bCs/>
          <w:sz w:val="32"/>
          <w:szCs w:val="32"/>
          <w:lang w:val="en-US"/>
        </w:rPr>
        <w:t xml:space="preserve"> </w:t>
      </w:r>
      <w:r w:rsidRPr="00B04E34">
        <w:rPr>
          <w:rFonts w:ascii="Arial Narrow" w:hAnsi="Arial Narrow"/>
          <w:i/>
          <w:sz w:val="24"/>
          <w:lang w:val="en-US"/>
        </w:rPr>
        <w:t xml:space="preserve">Proceedings of the International Conference on </w:t>
      </w:r>
      <w:r w:rsidRPr="00B04E34">
        <w:rPr>
          <w:rFonts w:ascii="Arial Narrow" w:hAnsi="Arial Narrow"/>
          <w:bCs/>
          <w:i/>
          <w:sz w:val="24"/>
          <w:lang w:val="en-US"/>
        </w:rPr>
        <w:t>Changing Cities 2</w:t>
      </w:r>
      <w:r w:rsidRPr="00B04E34">
        <w:rPr>
          <w:rFonts w:ascii="Arial Narrow" w:hAnsi="Arial Narrow"/>
          <w:i/>
          <w:sz w:val="24"/>
          <w:lang w:val="en-US"/>
        </w:rPr>
        <w:t xml:space="preserve"> </w:t>
      </w:r>
      <w:r w:rsidRPr="00B04E34">
        <w:rPr>
          <w:rFonts w:ascii="Arial Narrow" w:hAnsi="Arial Narrow"/>
          <w:i/>
          <w:iCs/>
          <w:sz w:val="24"/>
          <w:lang w:val="en-US"/>
        </w:rPr>
        <w:t>Spatial, Design, Landscape &amp; Socioeconomic Dimensions</w:t>
      </w:r>
      <w:r w:rsidRPr="00B04E34">
        <w:rPr>
          <w:rFonts w:ascii="Arial Narrow" w:hAnsi="Arial Narrow"/>
          <w:i/>
          <w:sz w:val="24"/>
          <w:lang w:val="en-US"/>
        </w:rPr>
        <w:t xml:space="preserve">. </w:t>
      </w:r>
      <w:r w:rsidRPr="00B04E34">
        <w:rPr>
          <w:rFonts w:ascii="Arial Narrow" w:hAnsi="Arial Narrow"/>
          <w:sz w:val="24"/>
          <w:lang w:val="en-US"/>
        </w:rPr>
        <w:t>22-26 June 2015</w:t>
      </w:r>
    </w:p>
    <w:p w14:paraId="694171E5" w14:textId="25732E19" w:rsidR="00023E46" w:rsidRPr="00B04E34" w:rsidRDefault="00023E46" w:rsidP="00023E46">
      <w:pPr>
        <w:pStyle w:val="BodyText"/>
        <w:numPr>
          <w:ilvl w:val="0"/>
          <w:numId w:val="21"/>
        </w:numPr>
        <w:rPr>
          <w:rFonts w:ascii="Arial Narrow" w:hAnsi="Arial Narrow"/>
          <w:sz w:val="24"/>
          <w:lang w:val="en-US"/>
        </w:rPr>
      </w:pPr>
      <w:r w:rsidRPr="00B04E34">
        <w:rPr>
          <w:rFonts w:ascii="Arial Narrow" w:hAnsi="Arial Narrow"/>
          <w:sz w:val="24"/>
          <w:lang w:val="en-US"/>
        </w:rPr>
        <w:lastRenderedPageBreak/>
        <w:t>‘The evolution of metropolitan planning policy in Athens over the last three decades: Linking shifts in the planning discourse with institutional changes and spatial transformation’</w:t>
      </w:r>
      <w:r w:rsidRPr="00B04E34">
        <w:rPr>
          <w:rFonts w:ascii="Arial Narrow" w:hAnsi="Arial Narrow"/>
          <w:b/>
          <w:bCs/>
          <w:sz w:val="24"/>
          <w:lang w:val="en-US"/>
        </w:rPr>
        <w:t xml:space="preserve">. </w:t>
      </w:r>
      <w:r w:rsidR="00B04E34" w:rsidRPr="00B04E34">
        <w:rPr>
          <w:rFonts w:ascii="Arial Narrow" w:hAnsi="Arial Narrow"/>
          <w:sz w:val="24"/>
          <w:lang w:val="en-US"/>
        </w:rPr>
        <w:t>Proceedings of the International Conference</w:t>
      </w:r>
      <w:r w:rsidRPr="00B04E34">
        <w:rPr>
          <w:rFonts w:ascii="Arial Narrow" w:hAnsi="Arial Narrow"/>
          <w:i/>
          <w:iCs/>
          <w:sz w:val="24"/>
          <w:lang w:val="en-US"/>
        </w:rPr>
        <w:t xml:space="preserve"> Changing Cities: Spatial, morphological, formal and socioeconomic dimensions</w:t>
      </w:r>
      <w:r w:rsidRPr="00B04E34">
        <w:rPr>
          <w:rFonts w:ascii="Arial Narrow" w:hAnsi="Arial Narrow"/>
          <w:sz w:val="24"/>
          <w:lang w:val="en-US"/>
        </w:rPr>
        <w:t xml:space="preserve">. 18-21 </w:t>
      </w:r>
      <w:r w:rsidR="00B04E34" w:rsidRPr="00B04E34">
        <w:rPr>
          <w:rFonts w:ascii="Arial Narrow" w:hAnsi="Arial Narrow"/>
          <w:sz w:val="24"/>
          <w:lang w:val="en-US"/>
        </w:rPr>
        <w:t>June</w:t>
      </w:r>
      <w:r w:rsidRPr="00B04E34">
        <w:rPr>
          <w:rFonts w:ascii="Arial Narrow" w:hAnsi="Arial Narrow"/>
          <w:sz w:val="24"/>
          <w:lang w:val="en-US"/>
        </w:rPr>
        <w:t xml:space="preserve"> 2013  </w:t>
      </w:r>
    </w:p>
    <w:p w14:paraId="7CC33162" w14:textId="10BDCF37" w:rsidR="00023E46" w:rsidRPr="00B04E34" w:rsidRDefault="00023E46" w:rsidP="00B04E34">
      <w:pPr>
        <w:numPr>
          <w:ilvl w:val="0"/>
          <w:numId w:val="21"/>
        </w:numPr>
        <w:jc w:val="both"/>
        <w:rPr>
          <w:rFonts w:ascii="Arial Narrow" w:hAnsi="Arial Narrow" w:cs="Arial"/>
          <w:i/>
          <w:iCs/>
        </w:rPr>
      </w:pPr>
      <w:r w:rsidRPr="00B04E34">
        <w:rPr>
          <w:rFonts w:ascii="Arial Narrow" w:hAnsi="Arial Narrow" w:cs="Arial"/>
        </w:rPr>
        <w:t>‘</w:t>
      </w:r>
      <w:r w:rsidRPr="00B04E34">
        <w:rPr>
          <w:rFonts w:ascii="Arial Narrow" w:hAnsi="Arial Narrow"/>
        </w:rPr>
        <w:t xml:space="preserve">Planning, competitiveness and sprawl in the Mediterranean city: the case of Athens’. </w:t>
      </w:r>
      <w:r w:rsidRPr="00B04E34">
        <w:rPr>
          <w:rFonts w:ascii="Arial Narrow" w:hAnsi="Arial Narrow"/>
          <w:i/>
          <w:iCs/>
        </w:rPr>
        <w:t>Cities</w:t>
      </w:r>
      <w:r w:rsidRPr="00B04E34">
        <w:rPr>
          <w:rFonts w:ascii="Arial Narrow" w:hAnsi="Arial Narrow"/>
        </w:rPr>
        <w:t xml:space="preserve">, </w:t>
      </w:r>
      <w:r w:rsidRPr="00B04E34">
        <w:rPr>
          <w:rFonts w:ascii="Arial Narrow" w:hAnsi="Arial Narrow"/>
          <w:i/>
          <w:iCs/>
        </w:rPr>
        <w:t>27 (4)</w:t>
      </w:r>
      <w:r w:rsidRPr="00B04E34">
        <w:rPr>
          <w:rFonts w:ascii="Arial Narrow" w:hAnsi="Arial Narrow"/>
        </w:rPr>
        <w:t xml:space="preserve"> August 2010, pp. 249-259. (with I. </w:t>
      </w:r>
      <w:proofErr w:type="spellStart"/>
      <w:r w:rsidRPr="00B04E34">
        <w:rPr>
          <w:rFonts w:ascii="Arial Narrow" w:hAnsi="Arial Narrow"/>
        </w:rPr>
        <w:t>Chorianopoulos</w:t>
      </w:r>
      <w:proofErr w:type="spellEnd"/>
      <w:r w:rsidRPr="00B04E34">
        <w:rPr>
          <w:rFonts w:ascii="Arial Narrow" w:hAnsi="Arial Narrow"/>
        </w:rPr>
        <w:t xml:space="preserve">, S. </w:t>
      </w:r>
      <w:proofErr w:type="spellStart"/>
      <w:r w:rsidRPr="00B04E34">
        <w:rPr>
          <w:rFonts w:ascii="Arial Narrow" w:hAnsi="Arial Narrow"/>
        </w:rPr>
        <w:t>Koukoulas</w:t>
      </w:r>
      <w:proofErr w:type="spellEnd"/>
      <w:r w:rsidRPr="00B04E34">
        <w:rPr>
          <w:rFonts w:ascii="Arial Narrow" w:hAnsi="Arial Narrow"/>
        </w:rPr>
        <w:t xml:space="preserve"> and S. </w:t>
      </w:r>
      <w:proofErr w:type="spellStart"/>
      <w:r w:rsidRPr="00B04E34">
        <w:rPr>
          <w:rFonts w:ascii="Arial Narrow" w:hAnsi="Arial Narrow"/>
        </w:rPr>
        <w:t>Drymoniti</w:t>
      </w:r>
      <w:proofErr w:type="spellEnd"/>
      <w:r w:rsidRPr="00B04E34">
        <w:rPr>
          <w:rFonts w:ascii="Arial Narrow" w:hAnsi="Arial Narrow"/>
        </w:rPr>
        <w:t>)</w:t>
      </w:r>
    </w:p>
    <w:p w14:paraId="5AAF1310" w14:textId="4FEA3CD4" w:rsidR="00023E46" w:rsidRPr="00B04E34" w:rsidRDefault="00023E46" w:rsidP="00023E46">
      <w:pPr>
        <w:numPr>
          <w:ilvl w:val="0"/>
          <w:numId w:val="21"/>
        </w:numPr>
        <w:jc w:val="both"/>
        <w:rPr>
          <w:rFonts w:ascii="Arial Narrow" w:hAnsi="Arial Narrow"/>
          <w:lang w:val="en-US"/>
        </w:rPr>
      </w:pPr>
      <w:r w:rsidRPr="00B04E34">
        <w:rPr>
          <w:rFonts w:ascii="Arial Narrow" w:hAnsi="Arial Narrow"/>
          <w:lang w:val="en-US"/>
        </w:rPr>
        <w:t xml:space="preserve">‘Globalizing urban cultures: The role of heritage in shaping the future identity of the African city’. </w:t>
      </w:r>
      <w:r w:rsidR="00B04E34">
        <w:rPr>
          <w:rFonts w:ascii="Arial Narrow" w:hAnsi="Arial Narrow"/>
          <w:i/>
        </w:rPr>
        <w:t>Proceedings of the</w:t>
      </w:r>
      <w:r w:rsidRPr="00B04E34">
        <w:rPr>
          <w:rFonts w:ascii="Arial Narrow" w:hAnsi="Arial Narrow"/>
          <w:lang w:val="en-US"/>
        </w:rPr>
        <w:t xml:space="preserve"> </w:t>
      </w:r>
      <w:r w:rsidRPr="00B04E34">
        <w:rPr>
          <w:rFonts w:ascii="Arial Narrow" w:hAnsi="Arial Narrow"/>
          <w:i/>
          <w:iCs/>
          <w:lang w:val="en-US"/>
        </w:rPr>
        <w:t>World Planning Schools Conference</w:t>
      </w:r>
      <w:r w:rsidRPr="00B04E34">
        <w:rPr>
          <w:rFonts w:ascii="Arial Narrow" w:hAnsi="Arial Narrow"/>
          <w:lang w:val="en-US"/>
        </w:rPr>
        <w:t xml:space="preserve">. </w:t>
      </w:r>
      <w:r w:rsidRPr="00B04E34">
        <w:rPr>
          <w:rFonts w:ascii="Arial Narrow" w:hAnsi="Arial Narrow"/>
          <w:i/>
          <w:lang w:val="en-US"/>
        </w:rPr>
        <w:t>Diversity and Multiplicity: a new Agenda for the World Planning Community</w:t>
      </w:r>
      <w:r w:rsidRPr="00B04E34">
        <w:rPr>
          <w:rFonts w:ascii="Arial Narrow" w:hAnsi="Arial Narrow"/>
          <w:lang w:val="en-US"/>
        </w:rPr>
        <w:t xml:space="preserve">. </w:t>
      </w:r>
      <w:r w:rsidRPr="00B04E34">
        <w:rPr>
          <w:rFonts w:ascii="Arial Narrow" w:hAnsi="Arial Narrow"/>
        </w:rPr>
        <w:t xml:space="preserve">Mexico City, 11-16 </w:t>
      </w:r>
      <w:r w:rsidR="00B04E34" w:rsidRPr="00B04E34">
        <w:rPr>
          <w:rFonts w:ascii="Arial Narrow" w:hAnsi="Arial Narrow"/>
        </w:rPr>
        <w:t>July</w:t>
      </w:r>
      <w:r w:rsidRPr="00B04E34">
        <w:rPr>
          <w:rFonts w:ascii="Arial Narrow" w:hAnsi="Arial Narrow"/>
        </w:rPr>
        <w:t xml:space="preserve"> 2006.</w:t>
      </w:r>
    </w:p>
    <w:p w14:paraId="413FA46F" w14:textId="54C4E1FE" w:rsidR="00023E46" w:rsidRPr="00B04E34" w:rsidRDefault="00023E46" w:rsidP="00023E46">
      <w:pPr>
        <w:pStyle w:val="BodyText"/>
        <w:widowControl w:val="0"/>
        <w:numPr>
          <w:ilvl w:val="0"/>
          <w:numId w:val="38"/>
        </w:numPr>
        <w:rPr>
          <w:rFonts w:ascii="Arial Narrow" w:hAnsi="Arial Narrow"/>
          <w:i/>
          <w:iCs/>
          <w:sz w:val="24"/>
          <w:lang w:val="en-US"/>
        </w:rPr>
      </w:pPr>
      <w:r w:rsidRPr="00B04E34">
        <w:rPr>
          <w:rFonts w:ascii="Arial Narrow" w:hAnsi="Arial Narrow"/>
          <w:sz w:val="24"/>
          <w:lang w:val="en-US"/>
        </w:rPr>
        <w:t xml:space="preserve">‘Urban </w:t>
      </w:r>
      <w:r w:rsidRPr="00B04E34">
        <w:rPr>
          <w:rFonts w:ascii="Arial Narrow" w:hAnsi="Arial Narrow"/>
          <w:i/>
          <w:iCs/>
          <w:sz w:val="24"/>
          <w:lang w:val="en-US"/>
        </w:rPr>
        <w:t>development</w:t>
      </w:r>
      <w:r w:rsidRPr="00B04E34">
        <w:rPr>
          <w:rFonts w:ascii="Arial Narrow" w:hAnsi="Arial Narrow"/>
          <w:sz w:val="24"/>
          <w:lang w:val="en-US"/>
        </w:rPr>
        <w:t xml:space="preserve"> projects in Moscow: market-state relations in the new Russia’. </w:t>
      </w:r>
      <w:r w:rsidRPr="00B04E34">
        <w:rPr>
          <w:rFonts w:ascii="Arial Narrow" w:hAnsi="Arial Narrow"/>
          <w:i/>
          <w:iCs/>
          <w:sz w:val="24"/>
          <w:lang w:val="en-US"/>
        </w:rPr>
        <w:t>European Planning Studies.</w:t>
      </w:r>
      <w:r w:rsidRPr="00B04E34">
        <w:rPr>
          <w:rFonts w:ascii="Arial Narrow" w:hAnsi="Arial Narrow"/>
          <w:sz w:val="24"/>
          <w:lang w:val="en-US"/>
        </w:rPr>
        <w:t xml:space="preserve"> Vol. 8, No. 6, Dec 2000, pp. 751-766. (</w:t>
      </w:r>
      <w:r w:rsidR="00B04E34" w:rsidRPr="00B04E34">
        <w:rPr>
          <w:rFonts w:ascii="Arial Narrow" w:hAnsi="Arial Narrow"/>
          <w:sz w:val="24"/>
          <w:lang w:val="en-US"/>
        </w:rPr>
        <w:t>with</w:t>
      </w:r>
      <w:r w:rsidRPr="00B04E34">
        <w:rPr>
          <w:rFonts w:ascii="Arial Narrow" w:hAnsi="Arial Narrow"/>
          <w:sz w:val="24"/>
          <w:lang w:val="en-US"/>
        </w:rPr>
        <w:t xml:space="preserve"> Andy Thornley)       </w:t>
      </w:r>
    </w:p>
    <w:p w14:paraId="4B44D2ED" w14:textId="77777777" w:rsidR="00AC2B47" w:rsidRPr="00B04E34" w:rsidRDefault="00AC2B47" w:rsidP="00AC2B47">
      <w:pPr>
        <w:rPr>
          <w:rFonts w:ascii="Aptos Narrow" w:hAnsi="Aptos Narrow"/>
        </w:rPr>
      </w:pPr>
    </w:p>
    <w:p w14:paraId="445F3E49" w14:textId="77777777" w:rsidR="00AC2B47" w:rsidRPr="00AC2B47" w:rsidRDefault="00AC2B47" w:rsidP="00AC2B47">
      <w:pPr>
        <w:rPr>
          <w:lang w:val="en-US"/>
        </w:rPr>
      </w:pPr>
    </w:p>
    <w:p w14:paraId="62A2320D" w14:textId="4D35CF94" w:rsidR="002A1780" w:rsidRPr="0064099A" w:rsidRDefault="002A1780" w:rsidP="002A1780">
      <w:pPr>
        <w:pStyle w:val="Heading3"/>
        <w:keepNext w:val="0"/>
        <w:widowControl w:val="0"/>
        <w:ind w:firstLine="0"/>
        <w:jc w:val="left"/>
        <w:rPr>
          <w:rFonts w:ascii="Arial Narrow" w:hAnsi="Arial Narrow" w:cs="Arial"/>
          <w:color w:val="0070C0"/>
          <w:lang w:val="en-GB"/>
        </w:rPr>
      </w:pPr>
      <w:r w:rsidRPr="0064099A">
        <w:rPr>
          <w:rFonts w:ascii="Arial Narrow" w:hAnsi="Arial Narrow" w:cs="Arial"/>
          <w:color w:val="0070C0"/>
          <w:lang w:val="en-GB"/>
        </w:rPr>
        <w:t>Professional Practice</w:t>
      </w:r>
      <w:r w:rsidR="00B04E34">
        <w:rPr>
          <w:rFonts w:ascii="Arial Narrow" w:hAnsi="Arial Narrow" w:cs="Arial"/>
          <w:color w:val="0070C0"/>
          <w:lang w:val="en-GB"/>
        </w:rPr>
        <w:t xml:space="preserve"> &amp; Research</w:t>
      </w:r>
    </w:p>
    <w:p w14:paraId="34FFDA56" w14:textId="77777777" w:rsidR="004346EC" w:rsidRDefault="004346EC" w:rsidP="002A1780">
      <w:pPr>
        <w:widowControl w:val="0"/>
        <w:tabs>
          <w:tab w:val="left" w:pos="900"/>
        </w:tabs>
        <w:rPr>
          <w:rFonts w:ascii="Arial Narrow" w:hAnsi="Arial Narrow" w:cs="Arial"/>
          <w:i/>
          <w:iCs/>
        </w:rPr>
      </w:pPr>
    </w:p>
    <w:p w14:paraId="6F60300E" w14:textId="57906CE2" w:rsidR="00DB1775" w:rsidRPr="009313A2" w:rsidRDefault="0035175F" w:rsidP="001E417A">
      <w:pPr>
        <w:pStyle w:val="BlockText"/>
        <w:widowControl w:val="0"/>
        <w:spacing w:line="252" w:lineRule="auto"/>
        <w:ind w:left="0" w:right="0"/>
        <w:rPr>
          <w:rFonts w:ascii="Arial Narrow" w:hAnsi="Arial Narrow" w:cs="Arial"/>
          <w:u w:val="single"/>
        </w:rPr>
      </w:pPr>
      <w:r w:rsidRPr="009313A2">
        <w:rPr>
          <w:rFonts w:ascii="Arial Narrow" w:hAnsi="Arial Narrow" w:cs="Arial"/>
          <w:u w:val="single"/>
        </w:rPr>
        <w:t>Keynote projects</w:t>
      </w:r>
    </w:p>
    <w:p w14:paraId="45B5213B" w14:textId="29F006C4" w:rsidR="004346EC" w:rsidRDefault="00CC0FA9" w:rsidP="00EB5965">
      <w:pPr>
        <w:pStyle w:val="Title"/>
        <w:widowControl w:val="0"/>
        <w:numPr>
          <w:ilvl w:val="0"/>
          <w:numId w:val="7"/>
        </w:numPr>
        <w:spacing w:line="252" w:lineRule="auto"/>
        <w:ind w:left="346" w:hanging="346"/>
        <w:jc w:val="left"/>
        <w:rPr>
          <w:rFonts w:ascii="Arial Narrow" w:hAnsi="Arial Narrow" w:cs="Arial"/>
          <w:b w:val="0"/>
          <w:bCs/>
          <w:sz w:val="24"/>
          <w:szCs w:val="24"/>
        </w:rPr>
      </w:pPr>
      <w:r>
        <w:rPr>
          <w:rFonts w:ascii="Arial Narrow" w:hAnsi="Arial Narrow" w:cs="Arial"/>
          <w:b w:val="0"/>
          <w:bCs/>
          <w:sz w:val="24"/>
          <w:szCs w:val="24"/>
        </w:rPr>
        <w:t>Lead Architect of the Project “Requalification of Coastline of Vlore-</w:t>
      </w:r>
      <w:proofErr w:type="spellStart"/>
      <w:r>
        <w:rPr>
          <w:rFonts w:ascii="Arial Narrow" w:hAnsi="Arial Narrow" w:cs="Arial"/>
          <w:b w:val="0"/>
          <w:bCs/>
          <w:sz w:val="24"/>
          <w:szCs w:val="24"/>
        </w:rPr>
        <w:t>Rradhime</w:t>
      </w:r>
      <w:proofErr w:type="spellEnd"/>
      <w:r>
        <w:rPr>
          <w:rFonts w:ascii="Arial Narrow" w:hAnsi="Arial Narrow" w:cs="Arial"/>
          <w:b w:val="0"/>
          <w:bCs/>
          <w:sz w:val="24"/>
          <w:szCs w:val="24"/>
        </w:rPr>
        <w:t>-</w:t>
      </w:r>
      <w:proofErr w:type="spellStart"/>
      <w:r>
        <w:rPr>
          <w:rFonts w:ascii="Arial Narrow" w:hAnsi="Arial Narrow" w:cs="Arial"/>
          <w:b w:val="0"/>
          <w:bCs/>
          <w:sz w:val="24"/>
          <w:szCs w:val="24"/>
        </w:rPr>
        <w:t>Orikum</w:t>
      </w:r>
      <w:proofErr w:type="spellEnd"/>
      <w:r>
        <w:rPr>
          <w:rFonts w:ascii="Arial Narrow" w:hAnsi="Arial Narrow" w:cs="Arial"/>
          <w:b w:val="0"/>
          <w:bCs/>
          <w:sz w:val="24"/>
          <w:szCs w:val="24"/>
        </w:rPr>
        <w:t xml:space="preserve"> encompassing the preparation of final design for a coastal segment of 11.5km from the Tunnel of Uji </w:t>
      </w:r>
      <w:proofErr w:type="spellStart"/>
      <w:r>
        <w:rPr>
          <w:rFonts w:ascii="Arial Narrow" w:hAnsi="Arial Narrow" w:cs="Arial"/>
          <w:b w:val="0"/>
          <w:bCs/>
          <w:sz w:val="24"/>
          <w:szCs w:val="24"/>
        </w:rPr>
        <w:t>Ftohte</w:t>
      </w:r>
      <w:proofErr w:type="spellEnd"/>
      <w:r>
        <w:rPr>
          <w:rFonts w:ascii="Arial Narrow" w:hAnsi="Arial Narrow" w:cs="Arial"/>
          <w:b w:val="0"/>
          <w:bCs/>
          <w:sz w:val="24"/>
          <w:szCs w:val="24"/>
        </w:rPr>
        <w:t xml:space="preserve"> up to the Marina of </w:t>
      </w:r>
      <w:proofErr w:type="spellStart"/>
      <w:r>
        <w:rPr>
          <w:rFonts w:ascii="Arial Narrow" w:hAnsi="Arial Narrow" w:cs="Arial"/>
          <w:b w:val="0"/>
          <w:bCs/>
          <w:sz w:val="24"/>
          <w:szCs w:val="24"/>
        </w:rPr>
        <w:t>Orikum</w:t>
      </w:r>
      <w:proofErr w:type="spellEnd"/>
      <w:r>
        <w:rPr>
          <w:rFonts w:ascii="Arial Narrow" w:hAnsi="Arial Narrow" w:cs="Arial"/>
          <w:b w:val="0"/>
          <w:bCs/>
          <w:sz w:val="24"/>
          <w:szCs w:val="24"/>
        </w:rPr>
        <w:t xml:space="preserve"> in the Bay of Vlore. The project involved multiple expertise of road design, landscaping, structural and building design hydraulic and marina works as well as </w:t>
      </w:r>
      <w:proofErr w:type="spellStart"/>
      <w:r>
        <w:rPr>
          <w:rFonts w:ascii="Arial Narrow" w:hAnsi="Arial Narrow" w:cs="Arial"/>
          <w:b w:val="0"/>
          <w:bCs/>
          <w:sz w:val="24"/>
          <w:szCs w:val="24"/>
        </w:rPr>
        <w:t>BoQ</w:t>
      </w:r>
      <w:proofErr w:type="spellEnd"/>
      <w:r>
        <w:rPr>
          <w:rFonts w:ascii="Arial Narrow" w:hAnsi="Arial Narrow" w:cs="Arial"/>
          <w:b w:val="0"/>
          <w:bCs/>
          <w:sz w:val="24"/>
          <w:szCs w:val="24"/>
        </w:rPr>
        <w:t xml:space="preserve"> and technical specifications and is now at stage where tendering has been completed and starts the implementation.  The project has a total value of over 25 million and design services were organized in three LOTS </w:t>
      </w:r>
    </w:p>
    <w:p w14:paraId="6BFFEE38" w14:textId="46ED20F5" w:rsidR="00D92020" w:rsidRPr="00D92020" w:rsidRDefault="00000000" w:rsidP="00D92020">
      <w:pPr>
        <w:pStyle w:val="Title"/>
        <w:widowControl w:val="0"/>
        <w:spacing w:after="120"/>
        <w:ind w:left="346"/>
        <w:jc w:val="left"/>
        <w:rPr>
          <w:rFonts w:ascii="Arial Narrow" w:hAnsi="Arial Narrow"/>
          <w:b w:val="0"/>
          <w:bCs/>
          <w:color w:val="0000FF"/>
          <w:sz w:val="24"/>
          <w:szCs w:val="24"/>
          <w:u w:val="single"/>
        </w:rPr>
      </w:pPr>
      <w:hyperlink r:id="rId15" w:history="1">
        <w:r w:rsidR="00EB5965" w:rsidRPr="000B3FC6">
          <w:rPr>
            <w:rStyle w:val="Hyperlink"/>
            <w:rFonts w:ascii="Arial Narrow" w:hAnsi="Arial Narrow"/>
            <w:b w:val="0"/>
            <w:bCs/>
            <w:sz w:val="24"/>
            <w:szCs w:val="24"/>
          </w:rPr>
          <w:t>https://www.facebook.com/watch/?v=542987812846221</w:t>
        </w:r>
      </w:hyperlink>
    </w:p>
    <w:p w14:paraId="047CFEB3" w14:textId="020E0EB1" w:rsidR="00DB1775" w:rsidRDefault="00DB1775" w:rsidP="00EB5965">
      <w:pPr>
        <w:pStyle w:val="Title"/>
        <w:widowControl w:val="0"/>
        <w:numPr>
          <w:ilvl w:val="0"/>
          <w:numId w:val="7"/>
        </w:numPr>
        <w:spacing w:line="252" w:lineRule="auto"/>
        <w:ind w:left="346" w:hanging="346"/>
        <w:jc w:val="left"/>
        <w:rPr>
          <w:rFonts w:ascii="Arial Narrow" w:hAnsi="Arial Narrow" w:cs="Arial"/>
          <w:b w:val="0"/>
          <w:bCs/>
          <w:sz w:val="24"/>
          <w:szCs w:val="24"/>
        </w:rPr>
      </w:pPr>
      <w:r w:rsidRPr="00FF3B07">
        <w:rPr>
          <w:rFonts w:ascii="Arial Narrow" w:hAnsi="Arial Narrow" w:cs="Arial"/>
          <w:b w:val="0"/>
          <w:bCs/>
          <w:sz w:val="24"/>
          <w:szCs w:val="24"/>
        </w:rPr>
        <w:t>Preparation of an open space framework</w:t>
      </w:r>
      <w:r>
        <w:rPr>
          <w:rFonts w:ascii="Arial Narrow" w:hAnsi="Arial Narrow" w:cs="Arial"/>
          <w:b w:val="0"/>
          <w:bCs/>
          <w:sz w:val="24"/>
          <w:szCs w:val="24"/>
        </w:rPr>
        <w:t>, masterplan</w:t>
      </w:r>
      <w:r w:rsidRPr="00FF3B07">
        <w:rPr>
          <w:rFonts w:ascii="Arial Narrow" w:hAnsi="Arial Narrow" w:cs="Arial"/>
          <w:b w:val="0"/>
          <w:bCs/>
          <w:sz w:val="24"/>
          <w:szCs w:val="24"/>
        </w:rPr>
        <w:t xml:space="preserve"> and priority interventions for the requalification of </w:t>
      </w:r>
      <w:proofErr w:type="spellStart"/>
      <w:r w:rsidRPr="00FF3B07">
        <w:rPr>
          <w:rFonts w:ascii="Arial Narrow" w:hAnsi="Arial Narrow" w:cs="Arial"/>
          <w:b w:val="0"/>
          <w:bCs/>
          <w:sz w:val="24"/>
          <w:szCs w:val="24"/>
        </w:rPr>
        <w:t>Lycabettus</w:t>
      </w:r>
      <w:proofErr w:type="spellEnd"/>
      <w:r w:rsidR="00AE0497">
        <w:rPr>
          <w:rFonts w:ascii="Arial Narrow" w:hAnsi="Arial Narrow" w:cs="Arial"/>
          <w:b w:val="0"/>
          <w:bCs/>
          <w:sz w:val="24"/>
          <w:szCs w:val="24"/>
        </w:rPr>
        <w:t xml:space="preserve"> Hill. </w:t>
      </w:r>
      <w:r w:rsidRPr="00AE0497">
        <w:rPr>
          <w:rFonts w:ascii="Arial Narrow" w:hAnsi="Arial Narrow" w:cs="Arial"/>
          <w:b w:val="0"/>
          <w:bCs/>
          <w:sz w:val="24"/>
          <w:szCs w:val="24"/>
        </w:rPr>
        <w:t xml:space="preserve">Scientific responsible of the NTUA Urban Design Research Program supported with funds from John Latsis Public Benefit Organization. Collaboration with the Agricultural University and the Municipality of Athens Resilience Experts (Rebuild by Design, New York &amp; New Jersey Institute of Technology) engaged through the </w:t>
      </w:r>
      <w:r w:rsidRPr="00AE0497">
        <w:rPr>
          <w:rFonts w:ascii="Arial Narrow" w:hAnsi="Arial Narrow" w:cs="Arial"/>
          <w:b w:val="0"/>
          <w:bCs/>
          <w:i/>
          <w:sz w:val="24"/>
          <w:szCs w:val="24"/>
        </w:rPr>
        <w:t>100 Resilient Cities Program</w:t>
      </w:r>
      <w:r w:rsidRPr="00AE0497">
        <w:rPr>
          <w:rFonts w:ascii="Arial Narrow" w:hAnsi="Arial Narrow" w:cs="Arial"/>
          <w:b w:val="0"/>
          <w:bCs/>
          <w:sz w:val="24"/>
          <w:szCs w:val="24"/>
        </w:rPr>
        <w:t xml:space="preserve">, 2018 </w:t>
      </w:r>
    </w:p>
    <w:p w14:paraId="738F0745" w14:textId="36B7A6C4" w:rsidR="00EB5965" w:rsidRDefault="00000000" w:rsidP="00EB5965">
      <w:pPr>
        <w:pStyle w:val="Title"/>
        <w:widowControl w:val="0"/>
        <w:spacing w:after="120"/>
        <w:ind w:left="346"/>
        <w:jc w:val="left"/>
        <w:rPr>
          <w:rStyle w:val="Hyperlink"/>
          <w:rFonts w:ascii="Arial Narrow" w:hAnsi="Arial Narrow"/>
          <w:b w:val="0"/>
          <w:bCs/>
          <w:sz w:val="24"/>
          <w:szCs w:val="24"/>
          <w:lang w:val="en-US"/>
        </w:rPr>
      </w:pPr>
      <w:hyperlink r:id="rId16" w:history="1">
        <w:r w:rsidR="00EB5965" w:rsidRPr="000B3FC6">
          <w:rPr>
            <w:rStyle w:val="Hyperlink"/>
            <w:rFonts w:ascii="Arial Narrow" w:hAnsi="Arial Narrow"/>
            <w:b w:val="0"/>
            <w:bCs/>
            <w:sz w:val="24"/>
            <w:szCs w:val="24"/>
            <w:lang w:val="en-US"/>
          </w:rPr>
          <w:t>https://www.archisearch.gr/architecture/lykabettus-hill-athens-sxoli-arxitektonon-mixanikon-ethniko-metsovio-politexneio-presentation/</w:t>
        </w:r>
      </w:hyperlink>
    </w:p>
    <w:p w14:paraId="10636289" w14:textId="02F0CBB1" w:rsidR="00D92020" w:rsidRPr="00D92020" w:rsidRDefault="00D92020" w:rsidP="00D92020">
      <w:pPr>
        <w:pStyle w:val="Title"/>
        <w:widowControl w:val="0"/>
        <w:numPr>
          <w:ilvl w:val="0"/>
          <w:numId w:val="7"/>
        </w:numPr>
        <w:spacing w:after="12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 xml:space="preserve">MANASTIR RESORT. Lead Architect of a signature resort with a particular theme of an Italian coastal town located on a 5.6ha site on the coast of Saranda municipality. The scope of work involved elaborating a project theme and identity, preparation of a masterplan with aid of transport experts and landscape and marina experts and providing a detailed design </w:t>
      </w:r>
      <w:proofErr w:type="spellStart"/>
      <w:r>
        <w:rPr>
          <w:rFonts w:ascii="Arial Narrow" w:hAnsi="Arial Narrow" w:cs="Arial"/>
          <w:b w:val="0"/>
          <w:bCs/>
          <w:sz w:val="24"/>
          <w:szCs w:val="24"/>
        </w:rPr>
        <w:t>BoQ</w:t>
      </w:r>
      <w:proofErr w:type="spellEnd"/>
      <w:r>
        <w:rPr>
          <w:rFonts w:ascii="Arial Narrow" w:hAnsi="Arial Narrow" w:cs="Arial"/>
          <w:b w:val="0"/>
          <w:bCs/>
          <w:sz w:val="24"/>
          <w:szCs w:val="24"/>
        </w:rPr>
        <w:t xml:space="preserve"> and technical specifications for 55+ individual buildings of second homes, boutique hotel and services. </w:t>
      </w:r>
      <w:r w:rsidRPr="008429D0">
        <w:rPr>
          <w:rFonts w:ascii="Arial Narrow" w:hAnsi="Arial Narrow" w:cs="Arial"/>
          <w:b w:val="0"/>
          <w:bCs/>
          <w:i/>
          <w:sz w:val="24"/>
          <w:szCs w:val="24"/>
        </w:rPr>
        <w:t>TP</w:t>
      </w:r>
      <w:r w:rsidR="007C36A2">
        <w:rPr>
          <w:rFonts w:ascii="Arial Narrow" w:hAnsi="Arial Narrow" w:cs="Arial"/>
          <w:b w:val="0"/>
          <w:bCs/>
          <w:i/>
          <w:sz w:val="24"/>
          <w:szCs w:val="24"/>
        </w:rPr>
        <w:t>DN</w:t>
      </w:r>
      <w:r w:rsidRPr="008429D0">
        <w:rPr>
          <w:rFonts w:ascii="Arial Narrow" w:hAnsi="Arial Narrow" w:cs="Arial"/>
          <w:b w:val="0"/>
          <w:bCs/>
          <w:i/>
          <w:sz w:val="24"/>
          <w:szCs w:val="24"/>
        </w:rPr>
        <w:t xml:space="preserve">, </w:t>
      </w:r>
      <w:r w:rsidRPr="002A77D0">
        <w:rPr>
          <w:rFonts w:ascii="Arial Narrow" w:hAnsi="Arial Narrow" w:cs="Arial"/>
          <w:b w:val="0"/>
          <w:bCs/>
          <w:iCs/>
          <w:sz w:val="24"/>
          <w:szCs w:val="24"/>
        </w:rPr>
        <w:t>2020-2023</w:t>
      </w:r>
    </w:p>
    <w:p w14:paraId="55CD6784" w14:textId="219F4F20" w:rsidR="00D92020" w:rsidRPr="00D92020" w:rsidRDefault="00D92020" w:rsidP="00D92020">
      <w:pPr>
        <w:pStyle w:val="Title"/>
        <w:widowControl w:val="0"/>
        <w:numPr>
          <w:ilvl w:val="0"/>
          <w:numId w:val="7"/>
        </w:numPr>
        <w:spacing w:after="12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 xml:space="preserve">Lead Planner of the project: </w:t>
      </w:r>
      <w:r w:rsidRPr="00D505F4">
        <w:rPr>
          <w:rFonts w:ascii="Arial Narrow" w:hAnsi="Arial Narrow" w:cs="Arial"/>
          <w:b w:val="0"/>
          <w:bCs/>
          <w:sz w:val="24"/>
          <w:szCs w:val="24"/>
        </w:rPr>
        <w:t>Consulting Services for drafting local plans for 4 municipalities in Albania – LOT 6 (Vlore,</w:t>
      </w:r>
      <w:r>
        <w:rPr>
          <w:rFonts w:ascii="Arial Narrow" w:hAnsi="Arial Narrow" w:cs="Arial"/>
          <w:b w:val="0"/>
          <w:bCs/>
          <w:sz w:val="24"/>
          <w:szCs w:val="24"/>
        </w:rPr>
        <w:t xml:space="preserve"> </w:t>
      </w:r>
      <w:proofErr w:type="spellStart"/>
      <w:r w:rsidRPr="00D505F4">
        <w:rPr>
          <w:rFonts w:ascii="Arial Narrow" w:hAnsi="Arial Narrow" w:cs="Arial"/>
          <w:b w:val="0"/>
          <w:bCs/>
          <w:sz w:val="24"/>
          <w:szCs w:val="24"/>
        </w:rPr>
        <w:t>Himara</w:t>
      </w:r>
      <w:proofErr w:type="spellEnd"/>
      <w:r w:rsidRPr="00D505F4">
        <w:rPr>
          <w:rFonts w:ascii="Arial Narrow" w:hAnsi="Arial Narrow" w:cs="Arial"/>
          <w:b w:val="0"/>
          <w:bCs/>
          <w:sz w:val="24"/>
          <w:szCs w:val="24"/>
        </w:rPr>
        <w:t xml:space="preserve">, Saranda, </w:t>
      </w:r>
      <w:proofErr w:type="spellStart"/>
      <w:r w:rsidRPr="00D505F4">
        <w:rPr>
          <w:rFonts w:ascii="Arial Narrow" w:hAnsi="Arial Narrow" w:cs="Arial"/>
          <w:b w:val="0"/>
          <w:bCs/>
          <w:sz w:val="24"/>
          <w:szCs w:val="24"/>
        </w:rPr>
        <w:t>Konispol</w:t>
      </w:r>
      <w:proofErr w:type="spellEnd"/>
      <w:r w:rsidRPr="00D505F4">
        <w:rPr>
          <w:rFonts w:ascii="Arial Narrow" w:hAnsi="Arial Narrow" w:cs="Arial"/>
          <w:b w:val="0"/>
          <w:bCs/>
          <w:sz w:val="24"/>
          <w:szCs w:val="24"/>
        </w:rPr>
        <w:t>). The project involved</w:t>
      </w:r>
      <w:r>
        <w:rPr>
          <w:rFonts w:ascii="Arial Narrow" w:hAnsi="Arial Narrow" w:cs="Arial"/>
          <w:b w:val="0"/>
          <w:bCs/>
          <w:sz w:val="24"/>
          <w:szCs w:val="24"/>
        </w:rPr>
        <w:t xml:space="preserve"> preparation of municipal inventories, comprehensive need assessment, formulation of vision and strategy, creating a GIS database with regulations and thematic maps for the entire territory of the Southern Coast encompassing more than 70 settlements. Part of the task involved mapping and assessment of school infrastructures</w:t>
      </w:r>
      <w:r w:rsidRPr="004346EC">
        <w:rPr>
          <w:rFonts w:ascii="Arial Narrow" w:hAnsi="Arial Narrow" w:cs="Arial"/>
          <w:b w:val="0"/>
          <w:bCs/>
          <w:sz w:val="24"/>
          <w:szCs w:val="24"/>
        </w:rPr>
        <w:t xml:space="preserve"> (TPA-DEA Studio</w:t>
      </w:r>
      <w:r>
        <w:rPr>
          <w:rFonts w:ascii="Arial Narrow" w:hAnsi="Arial Narrow" w:cs="Arial"/>
          <w:b w:val="0"/>
          <w:bCs/>
          <w:sz w:val="24"/>
          <w:szCs w:val="24"/>
        </w:rPr>
        <w:t>, 2016-2017</w:t>
      </w:r>
      <w:r w:rsidRPr="004346EC">
        <w:rPr>
          <w:rFonts w:ascii="Arial Narrow" w:hAnsi="Arial Narrow" w:cs="Arial"/>
          <w:b w:val="0"/>
          <w:bCs/>
          <w:sz w:val="24"/>
          <w:szCs w:val="24"/>
        </w:rPr>
        <w:t>)</w:t>
      </w:r>
      <w:r>
        <w:rPr>
          <w:rFonts w:ascii="Arial Narrow" w:hAnsi="Arial Narrow" w:cs="Arial"/>
          <w:b w:val="0"/>
          <w:bCs/>
          <w:sz w:val="24"/>
          <w:szCs w:val="24"/>
        </w:rPr>
        <w:t>.</w:t>
      </w:r>
    </w:p>
    <w:p w14:paraId="28340994" w14:textId="77777777" w:rsidR="00DB1775" w:rsidRPr="000B35B2" w:rsidRDefault="00DB1775" w:rsidP="001E417A">
      <w:pPr>
        <w:widowControl w:val="0"/>
        <w:tabs>
          <w:tab w:val="left" w:pos="900"/>
        </w:tabs>
        <w:spacing w:line="252" w:lineRule="auto"/>
        <w:rPr>
          <w:rFonts w:ascii="Arial Narrow" w:hAnsi="Arial Narrow" w:cs="Arial"/>
          <w:i/>
          <w:iCs/>
        </w:rPr>
      </w:pPr>
    </w:p>
    <w:p w14:paraId="03A80877" w14:textId="6FD2F625" w:rsidR="001E417A" w:rsidRPr="009313A2" w:rsidRDefault="00FF3B07" w:rsidP="00BD5092">
      <w:pPr>
        <w:pStyle w:val="BlockText"/>
        <w:widowControl w:val="0"/>
        <w:spacing w:line="252" w:lineRule="auto"/>
        <w:ind w:left="0" w:right="0"/>
        <w:rPr>
          <w:rFonts w:ascii="Arial Narrow" w:hAnsi="Arial Narrow" w:cs="Arial"/>
          <w:u w:val="single"/>
        </w:rPr>
      </w:pPr>
      <w:r>
        <w:rPr>
          <w:rFonts w:ascii="Arial Narrow" w:hAnsi="Arial Narrow" w:cs="Arial"/>
          <w:iCs/>
        </w:rPr>
        <w:t xml:space="preserve">      </w:t>
      </w:r>
      <w:r w:rsidR="00B04E34">
        <w:rPr>
          <w:rFonts w:ascii="Arial Narrow" w:hAnsi="Arial Narrow" w:cs="Arial"/>
          <w:u w:val="single"/>
        </w:rPr>
        <w:t>P</w:t>
      </w:r>
      <w:r w:rsidR="00BD6714" w:rsidRPr="009313A2">
        <w:rPr>
          <w:rFonts w:ascii="Arial Narrow" w:hAnsi="Arial Narrow" w:cs="Arial"/>
          <w:u w:val="single"/>
        </w:rPr>
        <w:t xml:space="preserve">lanning </w:t>
      </w:r>
      <w:r w:rsidR="002A1780" w:rsidRPr="009313A2">
        <w:rPr>
          <w:rFonts w:ascii="Arial Narrow" w:hAnsi="Arial Narrow" w:cs="Arial"/>
          <w:u w:val="single"/>
        </w:rPr>
        <w:t>consultancy</w:t>
      </w:r>
      <w:r w:rsidR="00D92020">
        <w:rPr>
          <w:rFonts w:ascii="Arial Narrow" w:hAnsi="Arial Narrow" w:cs="Arial"/>
          <w:u w:val="single"/>
        </w:rPr>
        <w:t xml:space="preserve"> &amp; research</w:t>
      </w:r>
      <w:r w:rsidR="002A1780" w:rsidRPr="009313A2">
        <w:rPr>
          <w:rFonts w:ascii="Arial Narrow" w:hAnsi="Arial Narrow" w:cs="Arial"/>
          <w:u w:val="single"/>
        </w:rPr>
        <w:t xml:space="preserve"> </w:t>
      </w:r>
    </w:p>
    <w:p w14:paraId="7C5BEE6C" w14:textId="21DF7509" w:rsidR="00D92020" w:rsidRDefault="007C36A2" w:rsidP="00D92020">
      <w:pPr>
        <w:pStyle w:val="Title"/>
        <w:widowControl w:val="0"/>
        <w:numPr>
          <w:ilvl w:val="0"/>
          <w:numId w:val="7"/>
        </w:numPr>
        <w:spacing w:after="120" w:line="252" w:lineRule="auto"/>
        <w:jc w:val="left"/>
        <w:rPr>
          <w:rFonts w:ascii="Arial Narrow" w:hAnsi="Arial Narrow" w:cs="Arial"/>
          <w:b w:val="0"/>
          <w:bCs/>
          <w:sz w:val="24"/>
          <w:szCs w:val="24"/>
        </w:rPr>
      </w:pPr>
      <w:r>
        <w:rPr>
          <w:rFonts w:ascii="Arial Narrow" w:hAnsi="Arial Narrow" w:cs="Arial"/>
          <w:b w:val="0"/>
          <w:bCs/>
          <w:sz w:val="24"/>
          <w:szCs w:val="24"/>
        </w:rPr>
        <w:t>Scientific Advisor in the p</w:t>
      </w:r>
      <w:r w:rsidR="00D92020" w:rsidRPr="00897A29">
        <w:rPr>
          <w:rFonts w:ascii="Arial Narrow" w:hAnsi="Arial Narrow" w:cs="Arial"/>
          <w:b w:val="0"/>
          <w:bCs/>
          <w:sz w:val="24"/>
          <w:szCs w:val="24"/>
        </w:rPr>
        <w:t>reparation of Strategic Plan</w:t>
      </w:r>
      <w:r w:rsidR="00D92020">
        <w:rPr>
          <w:rFonts w:ascii="Arial Narrow" w:hAnsi="Arial Narrow" w:cs="Arial"/>
          <w:b w:val="0"/>
          <w:bCs/>
          <w:sz w:val="24"/>
          <w:szCs w:val="24"/>
        </w:rPr>
        <w:t>s</w:t>
      </w:r>
      <w:r w:rsidR="00D92020" w:rsidRPr="00897A29">
        <w:rPr>
          <w:rFonts w:ascii="Arial Narrow" w:hAnsi="Arial Narrow" w:cs="Arial"/>
          <w:b w:val="0"/>
          <w:bCs/>
          <w:sz w:val="24"/>
          <w:szCs w:val="24"/>
        </w:rPr>
        <w:t xml:space="preserve"> for the Region and City of Tabuk, KSA</w:t>
      </w:r>
      <w:r w:rsidR="00D92020">
        <w:rPr>
          <w:rFonts w:ascii="Arial Narrow" w:hAnsi="Arial Narrow" w:cs="Arial"/>
          <w:b w:val="0"/>
          <w:bCs/>
          <w:sz w:val="24"/>
          <w:szCs w:val="24"/>
        </w:rPr>
        <w:t xml:space="preserve"> </w:t>
      </w:r>
      <w:r w:rsidR="00D92020">
        <w:rPr>
          <w:rFonts w:ascii="Arial Narrow" w:hAnsi="Arial Narrow" w:cs="Arial"/>
          <w:b w:val="0"/>
          <w:bCs/>
          <w:sz w:val="24"/>
          <w:szCs w:val="24"/>
        </w:rPr>
        <w:lastRenderedPageBreak/>
        <w:t xml:space="preserve">(Saudi Arabia). Research Program, </w:t>
      </w:r>
      <w:r w:rsidR="00D92020" w:rsidRPr="00A84F44">
        <w:rPr>
          <w:rFonts w:ascii="Arial Narrow" w:hAnsi="Arial Narrow" w:cs="Arial"/>
          <w:b w:val="0"/>
          <w:bCs/>
          <w:i/>
          <w:iCs/>
          <w:sz w:val="24"/>
          <w:szCs w:val="24"/>
        </w:rPr>
        <w:t>LUPR-NTUA</w:t>
      </w:r>
      <w:r w:rsidR="00D92020">
        <w:rPr>
          <w:rFonts w:ascii="Arial Narrow" w:hAnsi="Arial Narrow" w:cs="Arial"/>
          <w:b w:val="0"/>
          <w:bCs/>
          <w:sz w:val="24"/>
          <w:szCs w:val="24"/>
        </w:rPr>
        <w:t xml:space="preserve"> </w:t>
      </w:r>
      <w:r>
        <w:rPr>
          <w:rFonts w:ascii="Arial Narrow" w:hAnsi="Arial Narrow" w:cs="Arial"/>
          <w:b w:val="0"/>
          <w:bCs/>
          <w:sz w:val="24"/>
          <w:szCs w:val="24"/>
        </w:rPr>
        <w:t>Project Leader</w:t>
      </w:r>
      <w:r w:rsidR="00D92020">
        <w:rPr>
          <w:rFonts w:ascii="Arial Narrow" w:hAnsi="Arial Narrow" w:cs="Arial"/>
          <w:b w:val="0"/>
          <w:bCs/>
          <w:sz w:val="24"/>
          <w:szCs w:val="24"/>
        </w:rPr>
        <w:t>, 2021</w:t>
      </w:r>
    </w:p>
    <w:p w14:paraId="1130132A" w14:textId="3F88FC45" w:rsidR="00D92020" w:rsidRPr="00D92020" w:rsidRDefault="007C36A2" w:rsidP="00D92020">
      <w:pPr>
        <w:pStyle w:val="Title"/>
        <w:widowControl w:val="0"/>
        <w:numPr>
          <w:ilvl w:val="0"/>
          <w:numId w:val="7"/>
        </w:numPr>
        <w:spacing w:after="120" w:line="252" w:lineRule="auto"/>
        <w:jc w:val="left"/>
        <w:rPr>
          <w:rFonts w:ascii="Arial Narrow" w:hAnsi="Arial Narrow" w:cs="Arial"/>
          <w:b w:val="0"/>
          <w:bCs/>
          <w:sz w:val="24"/>
          <w:szCs w:val="24"/>
        </w:rPr>
      </w:pPr>
      <w:r>
        <w:rPr>
          <w:rFonts w:ascii="Arial Narrow" w:hAnsi="Arial Narrow" w:cs="Arial"/>
          <w:b w:val="0"/>
          <w:bCs/>
          <w:sz w:val="24"/>
          <w:szCs w:val="24"/>
        </w:rPr>
        <w:t xml:space="preserve">Scientific Advisor to the </w:t>
      </w:r>
      <w:r w:rsidR="00D92020" w:rsidRPr="004D0970">
        <w:rPr>
          <w:rFonts w:ascii="Arial Narrow" w:hAnsi="Arial Narrow" w:cs="Arial"/>
          <w:b w:val="0"/>
          <w:bCs/>
          <w:sz w:val="24"/>
          <w:szCs w:val="24"/>
        </w:rPr>
        <w:t>Ministry of Environment in the preparation of Special Spatial Plan for the natural hazard stricken coastal area in Mati</w:t>
      </w:r>
      <w:r w:rsidR="00D92020">
        <w:rPr>
          <w:rFonts w:ascii="Arial Narrow" w:hAnsi="Arial Narrow" w:cs="Arial"/>
          <w:b w:val="0"/>
          <w:bCs/>
          <w:sz w:val="24"/>
          <w:szCs w:val="24"/>
        </w:rPr>
        <w:t>,</w:t>
      </w:r>
      <w:r w:rsidR="00D92020" w:rsidRPr="004D0970">
        <w:rPr>
          <w:rFonts w:ascii="Arial Narrow" w:hAnsi="Arial Narrow" w:cs="Arial"/>
          <w:b w:val="0"/>
          <w:bCs/>
          <w:sz w:val="24"/>
          <w:szCs w:val="24"/>
        </w:rPr>
        <w:t xml:space="preserve"> Attica</w:t>
      </w:r>
      <w:r w:rsidR="00D92020">
        <w:rPr>
          <w:rFonts w:ascii="Arial Narrow" w:hAnsi="Arial Narrow" w:cs="Arial"/>
          <w:b w:val="0"/>
          <w:bCs/>
          <w:sz w:val="24"/>
          <w:szCs w:val="24"/>
        </w:rPr>
        <w:t xml:space="preserve">, </w:t>
      </w:r>
      <w:r w:rsidR="00D92020" w:rsidRPr="00A84F44">
        <w:rPr>
          <w:rFonts w:ascii="Arial Narrow" w:hAnsi="Arial Narrow" w:cs="Arial"/>
          <w:b w:val="0"/>
          <w:bCs/>
          <w:i/>
          <w:iCs/>
          <w:sz w:val="24"/>
          <w:szCs w:val="24"/>
        </w:rPr>
        <w:t>LUPR-NTUA</w:t>
      </w:r>
      <w:r w:rsidR="00D92020">
        <w:rPr>
          <w:rFonts w:ascii="Arial Narrow" w:hAnsi="Arial Narrow" w:cs="Arial"/>
          <w:b w:val="0"/>
          <w:bCs/>
          <w:sz w:val="24"/>
          <w:szCs w:val="24"/>
        </w:rPr>
        <w:t>, Key Expert, 2020</w:t>
      </w:r>
    </w:p>
    <w:p w14:paraId="6D975E37" w14:textId="57206784" w:rsidR="00A84F44" w:rsidRDefault="00A84F44" w:rsidP="001E417A">
      <w:pPr>
        <w:pStyle w:val="Title"/>
        <w:widowControl w:val="0"/>
        <w:numPr>
          <w:ilvl w:val="0"/>
          <w:numId w:val="7"/>
        </w:numPr>
        <w:spacing w:after="120" w:line="252" w:lineRule="auto"/>
        <w:jc w:val="left"/>
        <w:rPr>
          <w:rFonts w:ascii="Arial Narrow" w:hAnsi="Arial Narrow"/>
          <w:b w:val="0"/>
          <w:bCs/>
          <w:sz w:val="24"/>
          <w:szCs w:val="24"/>
        </w:rPr>
      </w:pPr>
      <w:r>
        <w:rPr>
          <w:rFonts w:ascii="Arial Narrow" w:hAnsi="Arial Narrow"/>
          <w:b w:val="0"/>
          <w:bCs/>
          <w:sz w:val="24"/>
          <w:szCs w:val="24"/>
        </w:rPr>
        <w:t xml:space="preserve">Updating the national planning standards ahead of the nationwide preparation of New Local Plans. Ministry of Environment. Research program, </w:t>
      </w:r>
      <w:r w:rsidRPr="00A84F44">
        <w:rPr>
          <w:rFonts w:ascii="Arial Narrow" w:hAnsi="Arial Narrow"/>
          <w:b w:val="0"/>
          <w:bCs/>
          <w:i/>
          <w:iCs/>
          <w:sz w:val="24"/>
          <w:szCs w:val="24"/>
        </w:rPr>
        <w:t>LUPR-NTUA</w:t>
      </w:r>
      <w:r>
        <w:rPr>
          <w:rFonts w:ascii="Arial Narrow" w:hAnsi="Arial Narrow"/>
          <w:b w:val="0"/>
          <w:bCs/>
          <w:sz w:val="24"/>
          <w:szCs w:val="24"/>
        </w:rPr>
        <w:t>, Key Expert, 2020-2023</w:t>
      </w:r>
    </w:p>
    <w:p w14:paraId="6C1B15E1" w14:textId="466BC820" w:rsidR="00620977" w:rsidRPr="00620977" w:rsidRDefault="00620977" w:rsidP="00620977">
      <w:pPr>
        <w:pStyle w:val="Title"/>
        <w:widowControl w:val="0"/>
        <w:numPr>
          <w:ilvl w:val="0"/>
          <w:numId w:val="7"/>
        </w:numPr>
        <w:spacing w:after="120" w:line="252" w:lineRule="auto"/>
        <w:ind w:left="346" w:hanging="346"/>
        <w:jc w:val="left"/>
        <w:rPr>
          <w:rFonts w:ascii="Arial Narrow" w:hAnsi="Arial Narrow" w:cs="Arial"/>
          <w:b w:val="0"/>
          <w:bCs/>
          <w:sz w:val="24"/>
          <w:szCs w:val="24"/>
        </w:rPr>
      </w:pPr>
      <w:r>
        <w:rPr>
          <w:rFonts w:ascii="Arial Narrow" w:hAnsi="Arial Narrow" w:cs="Arial"/>
          <w:b w:val="0"/>
          <w:bCs/>
          <w:iCs/>
          <w:sz w:val="24"/>
          <w:szCs w:val="24"/>
        </w:rPr>
        <w:t>Investigation of needed works, concept design and program for the restoration and reuse of ‘Gini Building’ in the historical 19</w:t>
      </w:r>
      <w:r w:rsidRPr="00CF4006">
        <w:rPr>
          <w:rFonts w:ascii="Arial Narrow" w:hAnsi="Arial Narrow" w:cs="Arial"/>
          <w:b w:val="0"/>
          <w:bCs/>
          <w:iCs/>
          <w:sz w:val="24"/>
          <w:szCs w:val="24"/>
          <w:vertAlign w:val="superscript"/>
        </w:rPr>
        <w:t>th</w:t>
      </w:r>
      <w:r>
        <w:rPr>
          <w:rFonts w:ascii="Arial Narrow" w:hAnsi="Arial Narrow" w:cs="Arial"/>
          <w:b w:val="0"/>
          <w:bCs/>
          <w:iCs/>
          <w:sz w:val="24"/>
          <w:szCs w:val="24"/>
        </w:rPr>
        <w:t xml:space="preserve"> century compound of NTUA in the centre of Athens. Member of Advisory Group, Research program funded by Ministry of Culture, </w:t>
      </w:r>
      <w:r w:rsidRPr="00CF4006">
        <w:rPr>
          <w:rFonts w:ascii="Arial Narrow" w:hAnsi="Arial Narrow" w:cs="Arial"/>
          <w:b w:val="0"/>
          <w:bCs/>
          <w:i/>
          <w:sz w:val="24"/>
          <w:szCs w:val="24"/>
        </w:rPr>
        <w:t>NTUA</w:t>
      </w:r>
      <w:r>
        <w:rPr>
          <w:rFonts w:ascii="Arial Narrow" w:hAnsi="Arial Narrow" w:cs="Arial"/>
          <w:b w:val="0"/>
          <w:bCs/>
          <w:iCs/>
          <w:sz w:val="24"/>
          <w:szCs w:val="24"/>
        </w:rPr>
        <w:t>, 2020-2021</w:t>
      </w:r>
    </w:p>
    <w:p w14:paraId="07EC7A8E" w14:textId="3B622BE6" w:rsidR="0040075C" w:rsidRPr="004E0A47" w:rsidRDefault="0040075C" w:rsidP="001E417A">
      <w:pPr>
        <w:pStyle w:val="Title"/>
        <w:widowControl w:val="0"/>
        <w:numPr>
          <w:ilvl w:val="0"/>
          <w:numId w:val="7"/>
        </w:numPr>
        <w:spacing w:after="120" w:line="252" w:lineRule="auto"/>
        <w:jc w:val="left"/>
        <w:rPr>
          <w:rFonts w:ascii="Arial Narrow" w:hAnsi="Arial Narrow"/>
          <w:b w:val="0"/>
          <w:bCs/>
          <w:sz w:val="24"/>
          <w:szCs w:val="24"/>
        </w:rPr>
      </w:pPr>
      <w:r w:rsidRPr="00FF3B07">
        <w:rPr>
          <w:rFonts w:ascii="Arial Narrow" w:hAnsi="Arial Narrow"/>
          <w:b w:val="0"/>
          <w:bCs/>
          <w:sz w:val="24"/>
          <w:szCs w:val="24"/>
          <w:lang w:val="en-US"/>
        </w:rPr>
        <w:t>Preparation of design references, regulations</w:t>
      </w:r>
      <w:r w:rsidRPr="00FF3B07">
        <w:rPr>
          <w:rFonts w:ascii="Arial Narrow" w:hAnsi="Arial Narrow"/>
          <w:b w:val="0"/>
          <w:bCs/>
          <w:sz w:val="24"/>
          <w:szCs w:val="24"/>
        </w:rPr>
        <w:t xml:space="preserve"> </w:t>
      </w:r>
      <w:r w:rsidRPr="00FF3B07">
        <w:rPr>
          <w:rFonts w:ascii="Arial Narrow" w:hAnsi="Arial Narrow"/>
          <w:b w:val="0"/>
          <w:bCs/>
          <w:sz w:val="24"/>
          <w:szCs w:val="24"/>
          <w:lang w:val="en-US"/>
        </w:rPr>
        <w:t>and</w:t>
      </w:r>
      <w:r w:rsidRPr="00FF3B07">
        <w:rPr>
          <w:rFonts w:ascii="Arial Narrow" w:hAnsi="Arial Narrow"/>
          <w:b w:val="0"/>
          <w:bCs/>
          <w:sz w:val="24"/>
          <w:szCs w:val="24"/>
        </w:rPr>
        <w:t xml:space="preserve"> </w:t>
      </w:r>
      <w:r w:rsidRPr="00FF3B07">
        <w:rPr>
          <w:rFonts w:ascii="Arial Narrow" w:hAnsi="Arial Narrow"/>
          <w:b w:val="0"/>
          <w:bCs/>
          <w:sz w:val="24"/>
          <w:szCs w:val="24"/>
          <w:lang w:val="en-US"/>
        </w:rPr>
        <w:t>quality parameters for strategic investments in areas of national importance o</w:t>
      </w:r>
      <w:r w:rsidR="006815F6">
        <w:rPr>
          <w:rFonts w:ascii="Arial Narrow" w:hAnsi="Arial Narrow"/>
          <w:b w:val="0"/>
          <w:bCs/>
          <w:sz w:val="24"/>
          <w:szCs w:val="24"/>
          <w:lang w:val="en-US"/>
        </w:rPr>
        <w:t>n the Southern Coast of Albania</w:t>
      </w:r>
      <w:r w:rsidR="006815F6" w:rsidRPr="006815F6">
        <w:rPr>
          <w:rFonts w:ascii="Arial Narrow" w:hAnsi="Arial Narrow"/>
          <w:b w:val="0"/>
          <w:bCs/>
          <w:sz w:val="24"/>
          <w:szCs w:val="24"/>
          <w:lang w:val="en-US"/>
        </w:rPr>
        <w:t>.</w:t>
      </w:r>
      <w:r w:rsidRPr="00FF3B07">
        <w:rPr>
          <w:rFonts w:ascii="Arial Narrow" w:hAnsi="Arial Narrow"/>
          <w:b w:val="0"/>
          <w:bCs/>
          <w:sz w:val="24"/>
          <w:szCs w:val="24"/>
          <w:lang w:val="en-US"/>
        </w:rPr>
        <w:t xml:space="preserve"> </w:t>
      </w:r>
      <w:r w:rsidR="007C36A2">
        <w:rPr>
          <w:rFonts w:ascii="Arial Narrow" w:hAnsi="Arial Narrow"/>
          <w:b w:val="0"/>
          <w:bCs/>
          <w:sz w:val="24"/>
          <w:szCs w:val="24"/>
          <w:lang w:val="en-US"/>
        </w:rPr>
        <w:t>Individual c</w:t>
      </w:r>
      <w:r w:rsidRPr="00FF3B07">
        <w:rPr>
          <w:rFonts w:ascii="Arial Narrow" w:hAnsi="Arial Narrow"/>
          <w:b w:val="0"/>
          <w:bCs/>
          <w:sz w:val="24"/>
          <w:szCs w:val="24"/>
          <w:lang w:val="en-US"/>
        </w:rPr>
        <w:t>onsultancy services</w:t>
      </w:r>
      <w:r w:rsidRPr="00FF3B07">
        <w:rPr>
          <w:rFonts w:ascii="Arial Narrow" w:hAnsi="Arial Narrow"/>
          <w:b w:val="0"/>
          <w:bCs/>
          <w:sz w:val="24"/>
          <w:szCs w:val="24"/>
        </w:rPr>
        <w:t xml:space="preserve">, </w:t>
      </w:r>
      <w:r w:rsidRPr="00FF3B07">
        <w:rPr>
          <w:rFonts w:ascii="Arial Narrow" w:hAnsi="Arial Narrow"/>
          <w:b w:val="0"/>
          <w:bCs/>
          <w:i/>
          <w:sz w:val="24"/>
          <w:szCs w:val="24"/>
          <w:lang w:val="sq-AL"/>
        </w:rPr>
        <w:t>Albanian Development Fund</w:t>
      </w:r>
      <w:r w:rsidRPr="00FF3B07">
        <w:rPr>
          <w:rFonts w:ascii="Arial Narrow" w:hAnsi="Arial Narrow"/>
          <w:b w:val="0"/>
          <w:bCs/>
          <w:sz w:val="24"/>
          <w:szCs w:val="24"/>
          <w:lang w:val="sq-AL"/>
        </w:rPr>
        <w:t>, 2017</w:t>
      </w:r>
    </w:p>
    <w:p w14:paraId="7813C219" w14:textId="2758C1BB" w:rsidR="004E0A47" w:rsidRPr="000B35B2" w:rsidRDefault="004E0A47" w:rsidP="001E417A">
      <w:pPr>
        <w:pStyle w:val="Title"/>
        <w:widowControl w:val="0"/>
        <w:numPr>
          <w:ilvl w:val="0"/>
          <w:numId w:val="7"/>
        </w:numPr>
        <w:tabs>
          <w:tab w:val="left" w:pos="900"/>
          <w:tab w:val="left" w:pos="1080"/>
        </w:tabs>
        <w:spacing w:after="120" w:line="252" w:lineRule="auto"/>
        <w:jc w:val="left"/>
        <w:rPr>
          <w:rFonts w:ascii="Arial Narrow" w:hAnsi="Arial Narrow" w:cs="Arial"/>
          <w:b w:val="0"/>
          <w:sz w:val="24"/>
          <w:szCs w:val="24"/>
        </w:rPr>
      </w:pPr>
      <w:r w:rsidRPr="000B35B2">
        <w:rPr>
          <w:rFonts w:ascii="Arial Narrow" w:hAnsi="Arial Narrow" w:cs="Arial"/>
          <w:b w:val="0"/>
          <w:sz w:val="24"/>
          <w:szCs w:val="24"/>
        </w:rPr>
        <w:t>Expert in territorial planning and environment in IPA Adriatik Project SPEEDY (Shared Project for Environmental Eval</w:t>
      </w:r>
      <w:r>
        <w:rPr>
          <w:rFonts w:ascii="Arial Narrow" w:hAnsi="Arial Narrow" w:cs="Arial"/>
          <w:b w:val="0"/>
          <w:sz w:val="24"/>
          <w:szCs w:val="24"/>
        </w:rPr>
        <w:t>uation with Dynamic Governance)</w:t>
      </w:r>
      <w:r w:rsidR="007C36A2">
        <w:rPr>
          <w:rFonts w:ascii="Arial Narrow" w:hAnsi="Arial Narrow" w:cs="Arial"/>
          <w:b w:val="0"/>
          <w:sz w:val="24"/>
          <w:szCs w:val="24"/>
        </w:rPr>
        <w:t xml:space="preserve">, </w:t>
      </w:r>
      <w:r w:rsidRPr="000B35B2">
        <w:rPr>
          <w:rFonts w:ascii="Arial Narrow" w:hAnsi="Arial Narrow" w:cs="Arial"/>
          <w:b w:val="0"/>
          <w:sz w:val="24"/>
          <w:szCs w:val="24"/>
        </w:rPr>
        <w:t>2013-</w:t>
      </w:r>
      <w:r>
        <w:rPr>
          <w:rFonts w:ascii="Arial Narrow" w:hAnsi="Arial Narrow" w:cs="Arial"/>
          <w:b w:val="0"/>
          <w:sz w:val="24"/>
          <w:szCs w:val="24"/>
        </w:rPr>
        <w:t>2015</w:t>
      </w:r>
    </w:p>
    <w:p w14:paraId="01997B17" w14:textId="087BE246" w:rsidR="004E0A47" w:rsidRDefault="004E0A47" w:rsidP="001E417A">
      <w:pPr>
        <w:pStyle w:val="Title"/>
        <w:widowControl w:val="0"/>
        <w:numPr>
          <w:ilvl w:val="0"/>
          <w:numId w:val="7"/>
        </w:numPr>
        <w:tabs>
          <w:tab w:val="left" w:pos="900"/>
          <w:tab w:val="left" w:pos="1080"/>
        </w:tabs>
        <w:spacing w:after="120" w:line="252" w:lineRule="auto"/>
        <w:jc w:val="left"/>
        <w:rPr>
          <w:rFonts w:ascii="Arial Narrow" w:hAnsi="Arial Narrow" w:cs="Arial"/>
          <w:b w:val="0"/>
          <w:sz w:val="24"/>
          <w:szCs w:val="24"/>
        </w:rPr>
      </w:pPr>
      <w:r w:rsidRPr="000B35B2">
        <w:rPr>
          <w:rFonts w:ascii="Arial Narrow" w:hAnsi="Arial Narrow" w:cs="Arial"/>
          <w:b w:val="0"/>
          <w:sz w:val="24"/>
          <w:szCs w:val="24"/>
        </w:rPr>
        <w:t>Expert in preparation of IPA Adriatic Cross Border Cooperation Programme Ita</w:t>
      </w:r>
      <w:r>
        <w:rPr>
          <w:rFonts w:ascii="Arial Narrow" w:hAnsi="Arial Narrow" w:cs="Arial"/>
          <w:b w:val="0"/>
          <w:sz w:val="24"/>
          <w:szCs w:val="24"/>
        </w:rPr>
        <w:t>ly-Albania-Montenegro 2014-2020</w:t>
      </w:r>
      <w:r w:rsidR="007C36A2">
        <w:rPr>
          <w:rFonts w:ascii="Arial Narrow" w:hAnsi="Arial Narrow" w:cs="Arial"/>
          <w:b w:val="0"/>
          <w:sz w:val="24"/>
          <w:szCs w:val="24"/>
        </w:rPr>
        <w:t>, 2014</w:t>
      </w:r>
    </w:p>
    <w:p w14:paraId="38DBE9D1" w14:textId="4FA226F0" w:rsidR="004E0A47" w:rsidRPr="004E0A47" w:rsidRDefault="004E0A47" w:rsidP="001E417A">
      <w:pPr>
        <w:pStyle w:val="Title"/>
        <w:widowControl w:val="0"/>
        <w:numPr>
          <w:ilvl w:val="0"/>
          <w:numId w:val="7"/>
        </w:numPr>
        <w:tabs>
          <w:tab w:val="left" w:pos="900"/>
          <w:tab w:val="left" w:pos="1080"/>
        </w:tabs>
        <w:spacing w:after="120" w:line="252" w:lineRule="auto"/>
        <w:jc w:val="left"/>
        <w:rPr>
          <w:rFonts w:ascii="Arial Narrow" w:hAnsi="Arial Narrow" w:cs="Arial"/>
          <w:b w:val="0"/>
          <w:sz w:val="24"/>
          <w:szCs w:val="24"/>
        </w:rPr>
      </w:pPr>
      <w:r w:rsidRPr="000B35B2">
        <w:rPr>
          <w:rFonts w:ascii="Arial Narrow" w:hAnsi="Arial Narrow" w:cs="Arial"/>
          <w:b w:val="0"/>
          <w:sz w:val="24"/>
          <w:szCs w:val="24"/>
        </w:rPr>
        <w:t xml:space="preserve">Appraisal of the secondary territorial planning legislation </w:t>
      </w:r>
      <w:r>
        <w:rPr>
          <w:rFonts w:ascii="Arial Narrow" w:hAnsi="Arial Narrow" w:cs="Arial"/>
          <w:b w:val="0"/>
          <w:sz w:val="24"/>
          <w:szCs w:val="24"/>
        </w:rPr>
        <w:t>of Albania</w:t>
      </w:r>
      <w:r w:rsidRPr="000B35B2">
        <w:rPr>
          <w:rFonts w:ascii="Arial Narrow" w:hAnsi="Arial Narrow" w:cs="Arial"/>
          <w:b w:val="0"/>
          <w:sz w:val="24"/>
          <w:szCs w:val="24"/>
        </w:rPr>
        <w:t xml:space="preserve">. International Planning Expert </w:t>
      </w:r>
      <w:r>
        <w:rPr>
          <w:rFonts w:ascii="Arial Narrow" w:hAnsi="Arial Narrow" w:cs="Arial"/>
          <w:b w:val="0"/>
          <w:sz w:val="24"/>
          <w:szCs w:val="24"/>
          <w:lang w:val="en-US"/>
        </w:rPr>
        <w:t>with the</w:t>
      </w:r>
      <w:r w:rsidRPr="000B35B2">
        <w:rPr>
          <w:rFonts w:ascii="Arial Narrow" w:hAnsi="Arial Narrow" w:cs="Arial"/>
          <w:b w:val="0"/>
          <w:sz w:val="24"/>
          <w:szCs w:val="24"/>
        </w:rPr>
        <w:t xml:space="preserve"> </w:t>
      </w:r>
      <w:r w:rsidRPr="000B35B2">
        <w:rPr>
          <w:rFonts w:ascii="Arial Narrow" w:hAnsi="Arial Narrow" w:cs="Arial"/>
          <w:b w:val="0"/>
          <w:i/>
          <w:sz w:val="24"/>
          <w:szCs w:val="24"/>
        </w:rPr>
        <w:t>Council of Europe</w:t>
      </w:r>
      <w:r w:rsidRPr="000B35B2">
        <w:rPr>
          <w:rFonts w:ascii="Arial Narrow" w:hAnsi="Arial Narrow" w:cs="Arial"/>
          <w:b w:val="0"/>
          <w:sz w:val="24"/>
          <w:szCs w:val="24"/>
        </w:rPr>
        <w:t xml:space="preserve"> in the framework of the programme </w:t>
      </w:r>
      <w:r w:rsidRPr="000B35B2">
        <w:rPr>
          <w:rFonts w:ascii="Arial Narrow" w:hAnsi="Arial Narrow" w:cs="Arial"/>
          <w:b w:val="0"/>
          <w:sz w:val="24"/>
          <w:szCs w:val="24"/>
          <w:lang w:val="en-US"/>
        </w:rPr>
        <w:t>‘</w:t>
      </w:r>
      <w:r w:rsidRPr="000B35B2">
        <w:rPr>
          <w:rFonts w:ascii="Arial Narrow" w:hAnsi="Arial Narrow" w:cs="Arial"/>
          <w:b w:val="0"/>
          <w:sz w:val="24"/>
          <w:szCs w:val="24"/>
        </w:rPr>
        <w:t>Reinforcing Local and Regional Government</w:t>
      </w:r>
      <w:r w:rsidRPr="000B35B2">
        <w:rPr>
          <w:rFonts w:ascii="Arial Narrow" w:hAnsi="Arial Narrow" w:cs="Arial"/>
          <w:b w:val="0"/>
          <w:sz w:val="24"/>
          <w:szCs w:val="24"/>
          <w:lang w:val="en-US"/>
        </w:rPr>
        <w:t xml:space="preserve"> </w:t>
      </w:r>
      <w:r w:rsidRPr="000B35B2">
        <w:rPr>
          <w:rFonts w:ascii="Arial Narrow" w:hAnsi="Arial Narrow" w:cs="Arial"/>
          <w:b w:val="0"/>
          <w:sz w:val="24"/>
          <w:szCs w:val="24"/>
        </w:rPr>
        <w:t>Structures in Albania</w:t>
      </w:r>
      <w:r w:rsidRPr="000B35B2">
        <w:rPr>
          <w:rFonts w:ascii="Arial Narrow" w:hAnsi="Arial Narrow" w:cs="Arial"/>
          <w:b w:val="0"/>
          <w:sz w:val="24"/>
          <w:szCs w:val="24"/>
          <w:lang w:val="en-US"/>
        </w:rPr>
        <w:t>’</w:t>
      </w:r>
      <w:r w:rsidRPr="000B35B2">
        <w:rPr>
          <w:rFonts w:ascii="Arial Narrow" w:hAnsi="Arial Narrow" w:cs="Arial"/>
          <w:b w:val="0"/>
          <w:sz w:val="24"/>
          <w:szCs w:val="24"/>
        </w:rPr>
        <w:t>.</w:t>
      </w:r>
      <w:r>
        <w:rPr>
          <w:rFonts w:ascii="Arial Narrow" w:hAnsi="Arial Narrow" w:cs="Arial"/>
          <w:b w:val="0"/>
          <w:sz w:val="24"/>
          <w:szCs w:val="24"/>
        </w:rPr>
        <w:t xml:space="preserve"> I worked with </w:t>
      </w:r>
      <w:r w:rsidR="007C36A2">
        <w:rPr>
          <w:rFonts w:ascii="Arial Narrow" w:hAnsi="Arial Narrow" w:cs="Arial"/>
          <w:b w:val="0"/>
          <w:sz w:val="24"/>
          <w:szCs w:val="24"/>
        </w:rPr>
        <w:t>renowned p</w:t>
      </w:r>
      <w:r>
        <w:rPr>
          <w:rFonts w:ascii="Arial Narrow" w:hAnsi="Arial Narrow" w:cs="Arial"/>
          <w:b w:val="0"/>
          <w:sz w:val="24"/>
          <w:szCs w:val="24"/>
        </w:rPr>
        <w:t xml:space="preserve">lanning </w:t>
      </w:r>
      <w:r w:rsidR="007C36A2">
        <w:rPr>
          <w:rFonts w:ascii="Arial Narrow" w:hAnsi="Arial Narrow" w:cs="Arial"/>
          <w:b w:val="0"/>
          <w:sz w:val="24"/>
          <w:szCs w:val="24"/>
        </w:rPr>
        <w:t>l</w:t>
      </w:r>
      <w:r>
        <w:rPr>
          <w:rFonts w:ascii="Arial Narrow" w:hAnsi="Arial Narrow" w:cs="Arial"/>
          <w:b w:val="0"/>
          <w:sz w:val="24"/>
          <w:szCs w:val="24"/>
        </w:rPr>
        <w:t xml:space="preserve">aw </w:t>
      </w:r>
      <w:r w:rsidR="007C36A2">
        <w:rPr>
          <w:rFonts w:ascii="Arial Narrow" w:hAnsi="Arial Narrow" w:cs="Arial"/>
          <w:b w:val="0"/>
          <w:sz w:val="24"/>
          <w:szCs w:val="24"/>
        </w:rPr>
        <w:t>s</w:t>
      </w:r>
      <w:r>
        <w:rPr>
          <w:rFonts w:ascii="Arial Narrow" w:hAnsi="Arial Narrow" w:cs="Arial"/>
          <w:b w:val="0"/>
          <w:sz w:val="24"/>
          <w:szCs w:val="24"/>
        </w:rPr>
        <w:t>pecialist Patrick McAuslan to review the draft urban planning bylaws, 2010</w:t>
      </w:r>
    </w:p>
    <w:p w14:paraId="4796B74A" w14:textId="3E01C381" w:rsidR="004E0A47" w:rsidRPr="00620977" w:rsidRDefault="004E0A47" w:rsidP="001E417A">
      <w:pPr>
        <w:pStyle w:val="Title"/>
        <w:widowControl w:val="0"/>
        <w:numPr>
          <w:ilvl w:val="0"/>
          <w:numId w:val="7"/>
        </w:numPr>
        <w:spacing w:after="120" w:line="252" w:lineRule="auto"/>
        <w:jc w:val="left"/>
        <w:rPr>
          <w:rFonts w:ascii="Arial Narrow" w:hAnsi="Arial Narrow" w:cs="Arial"/>
          <w:b w:val="0"/>
          <w:bCs/>
          <w:sz w:val="24"/>
          <w:szCs w:val="24"/>
        </w:rPr>
      </w:pPr>
      <w:r w:rsidRPr="000B35B2">
        <w:rPr>
          <w:rFonts w:ascii="Arial Narrow" w:hAnsi="Arial Narrow" w:cs="Arial"/>
          <w:b w:val="0"/>
          <w:sz w:val="24"/>
          <w:szCs w:val="24"/>
          <w:lang w:val="en-US"/>
        </w:rPr>
        <w:t xml:space="preserve">Consultant of the </w:t>
      </w:r>
      <w:r w:rsidRPr="000B35B2">
        <w:rPr>
          <w:rFonts w:ascii="Arial Narrow" w:hAnsi="Arial Narrow" w:cs="Arial"/>
          <w:b w:val="0"/>
          <w:i/>
          <w:sz w:val="24"/>
          <w:szCs w:val="24"/>
          <w:lang w:val="en-US"/>
        </w:rPr>
        <w:t>Organization of Planning and Environmental Protection of Athens</w:t>
      </w:r>
      <w:r w:rsidRPr="000B35B2">
        <w:rPr>
          <w:rFonts w:ascii="Arial Narrow" w:hAnsi="Arial Narrow" w:cs="Arial"/>
          <w:b w:val="0"/>
          <w:sz w:val="24"/>
          <w:szCs w:val="24"/>
          <w:lang w:val="en-US"/>
        </w:rPr>
        <w:t xml:space="preserve"> in the preparation of the Strategic Environmental Assessment for the transformation of former international airport of Athens (</w:t>
      </w:r>
      <w:proofErr w:type="spellStart"/>
      <w:r w:rsidRPr="000B35B2">
        <w:rPr>
          <w:rFonts w:ascii="Arial Narrow" w:hAnsi="Arial Narrow" w:cs="Arial"/>
          <w:b w:val="0"/>
          <w:sz w:val="24"/>
          <w:szCs w:val="24"/>
          <w:lang w:val="en-US"/>
        </w:rPr>
        <w:t>Hellenikon</w:t>
      </w:r>
      <w:proofErr w:type="spellEnd"/>
      <w:r w:rsidRPr="000B35B2">
        <w:rPr>
          <w:rFonts w:ascii="Arial Narrow" w:hAnsi="Arial Narrow" w:cs="Arial"/>
          <w:b w:val="0"/>
          <w:sz w:val="24"/>
          <w:szCs w:val="24"/>
          <w:lang w:val="en-US"/>
        </w:rPr>
        <w:t xml:space="preserve">) into a Metropolitan Park, </w:t>
      </w:r>
      <w:r w:rsidRPr="000B35B2">
        <w:rPr>
          <w:rFonts w:ascii="Arial Narrow" w:hAnsi="Arial Narrow" w:cs="Arial"/>
          <w:b w:val="0"/>
          <w:bCs/>
          <w:sz w:val="24"/>
          <w:szCs w:val="24"/>
        </w:rPr>
        <w:t>2008</w:t>
      </w:r>
      <w:r w:rsidRPr="000B35B2">
        <w:rPr>
          <w:rFonts w:ascii="Arial Narrow" w:hAnsi="Arial Narrow" w:cs="Arial"/>
          <w:b w:val="0"/>
          <w:sz w:val="24"/>
          <w:szCs w:val="24"/>
        </w:rPr>
        <w:t>-09.</w:t>
      </w:r>
    </w:p>
    <w:p w14:paraId="3A912638" w14:textId="63E66132" w:rsidR="00620977" w:rsidRPr="00620977" w:rsidRDefault="00620977" w:rsidP="00620977">
      <w:pPr>
        <w:pStyle w:val="Title"/>
        <w:widowControl w:val="0"/>
        <w:numPr>
          <w:ilvl w:val="0"/>
          <w:numId w:val="7"/>
        </w:numPr>
        <w:spacing w:after="120" w:line="252" w:lineRule="auto"/>
        <w:jc w:val="left"/>
        <w:rPr>
          <w:rFonts w:ascii="Arial Narrow" w:hAnsi="Arial Narrow" w:cs="Arial"/>
          <w:b w:val="0"/>
          <w:bCs/>
          <w:sz w:val="24"/>
          <w:szCs w:val="24"/>
        </w:rPr>
      </w:pPr>
      <w:r>
        <w:rPr>
          <w:rFonts w:ascii="Arial Narrow" w:hAnsi="Arial Narrow" w:cs="Arial"/>
          <w:b w:val="0"/>
          <w:bCs/>
          <w:sz w:val="24"/>
          <w:szCs w:val="24"/>
        </w:rPr>
        <w:t xml:space="preserve">Planning review for </w:t>
      </w:r>
      <w:r w:rsidRPr="00DC38F5">
        <w:rPr>
          <w:rFonts w:ascii="Arial Narrow" w:hAnsi="Arial Narrow" w:cs="Arial"/>
          <w:b w:val="0"/>
          <w:bCs/>
          <w:sz w:val="24"/>
          <w:szCs w:val="24"/>
        </w:rPr>
        <w:t xml:space="preserve">the </w:t>
      </w:r>
      <w:r>
        <w:rPr>
          <w:rFonts w:ascii="Arial Narrow" w:hAnsi="Arial Narrow" w:cs="Arial"/>
          <w:b w:val="0"/>
          <w:bCs/>
          <w:sz w:val="24"/>
          <w:szCs w:val="24"/>
        </w:rPr>
        <w:t>conversion</w:t>
      </w:r>
      <w:r w:rsidRPr="00DC38F5">
        <w:rPr>
          <w:rFonts w:ascii="Arial Narrow" w:hAnsi="Arial Narrow" w:cs="Arial"/>
          <w:b w:val="0"/>
          <w:bCs/>
          <w:sz w:val="24"/>
          <w:szCs w:val="24"/>
        </w:rPr>
        <w:t xml:space="preserve"> of </w:t>
      </w:r>
      <w:proofErr w:type="spellStart"/>
      <w:r w:rsidRPr="00DC38F5">
        <w:rPr>
          <w:rFonts w:ascii="Arial Narrow" w:hAnsi="Arial Narrow" w:cs="Arial"/>
          <w:b w:val="0"/>
          <w:bCs/>
          <w:sz w:val="24"/>
          <w:szCs w:val="24"/>
        </w:rPr>
        <w:t>Faleron</w:t>
      </w:r>
      <w:proofErr w:type="spellEnd"/>
      <w:r w:rsidRPr="00DC38F5">
        <w:rPr>
          <w:rFonts w:ascii="Arial Narrow" w:hAnsi="Arial Narrow" w:cs="Arial"/>
          <w:b w:val="0"/>
          <w:bCs/>
          <w:sz w:val="24"/>
          <w:szCs w:val="24"/>
        </w:rPr>
        <w:t xml:space="preserve"> Sports Hall in Athens International Congress Hall</w:t>
      </w:r>
      <w:r>
        <w:rPr>
          <w:rFonts w:ascii="Arial Narrow" w:hAnsi="Arial Narrow" w:cs="Arial"/>
          <w:b w:val="0"/>
          <w:bCs/>
          <w:sz w:val="24"/>
          <w:szCs w:val="24"/>
        </w:rPr>
        <w:t xml:space="preserve">. Client: </w:t>
      </w:r>
      <w:r w:rsidRPr="00BF18E9">
        <w:rPr>
          <w:rFonts w:ascii="Arial Narrow" w:hAnsi="Arial Narrow" w:cs="Arial"/>
          <w:b w:val="0"/>
          <w:bCs/>
          <w:i/>
          <w:sz w:val="24"/>
          <w:szCs w:val="24"/>
        </w:rPr>
        <w:t>Olympic Properties SA</w:t>
      </w:r>
      <w:r>
        <w:rPr>
          <w:rFonts w:ascii="Arial Narrow" w:hAnsi="Arial Narrow" w:cs="Arial"/>
          <w:b w:val="0"/>
          <w:bCs/>
          <w:sz w:val="24"/>
          <w:szCs w:val="24"/>
        </w:rPr>
        <w:t xml:space="preserve">. Project Responsible, </w:t>
      </w:r>
      <w:r>
        <w:rPr>
          <w:rFonts w:ascii="Arial Narrow" w:hAnsi="Arial Narrow" w:cs="Arial"/>
          <w:b w:val="0"/>
          <w:bCs/>
          <w:i/>
          <w:iCs/>
          <w:sz w:val="24"/>
          <w:szCs w:val="24"/>
        </w:rPr>
        <w:t xml:space="preserve">TPA, </w:t>
      </w:r>
      <w:r>
        <w:rPr>
          <w:rFonts w:ascii="Arial Narrow" w:hAnsi="Arial Narrow" w:cs="Arial"/>
          <w:b w:val="0"/>
          <w:bCs/>
          <w:sz w:val="24"/>
          <w:szCs w:val="24"/>
        </w:rPr>
        <w:t>2007</w:t>
      </w:r>
    </w:p>
    <w:p w14:paraId="16264C51" w14:textId="6AC30570" w:rsidR="002A1780" w:rsidRPr="006815F6" w:rsidRDefault="002A1780" w:rsidP="001E417A">
      <w:pPr>
        <w:pStyle w:val="Title"/>
        <w:widowControl w:val="0"/>
        <w:numPr>
          <w:ilvl w:val="0"/>
          <w:numId w:val="7"/>
        </w:numPr>
        <w:spacing w:after="120" w:line="252" w:lineRule="auto"/>
        <w:ind w:left="346" w:hanging="346"/>
        <w:jc w:val="left"/>
        <w:rPr>
          <w:rFonts w:ascii="Arial Narrow" w:hAnsi="Arial Narrow" w:cs="Arial"/>
          <w:b w:val="0"/>
          <w:bCs/>
          <w:sz w:val="24"/>
          <w:szCs w:val="24"/>
        </w:rPr>
      </w:pPr>
      <w:r w:rsidRPr="000B35B2">
        <w:rPr>
          <w:rFonts w:ascii="Arial Narrow" w:hAnsi="Arial Narrow" w:cs="Arial"/>
          <w:b w:val="0"/>
          <w:bCs/>
          <w:sz w:val="24"/>
          <w:szCs w:val="24"/>
        </w:rPr>
        <w:t xml:space="preserve">Responsible of the scientific secretariat and expert coordination for the Study of the preparation of the National Spatial Plan of Greece </w:t>
      </w:r>
      <w:r w:rsidR="006815F6">
        <w:rPr>
          <w:rFonts w:ascii="Arial Narrow" w:hAnsi="Arial Narrow" w:cs="Arial"/>
          <w:b w:val="0"/>
          <w:bCs/>
          <w:sz w:val="24"/>
          <w:szCs w:val="24"/>
        </w:rPr>
        <w:t>which</w:t>
      </w:r>
      <w:r w:rsidR="006815F6" w:rsidRPr="000B35B2">
        <w:rPr>
          <w:rFonts w:ascii="Arial Narrow" w:hAnsi="Arial Narrow" w:cs="Arial"/>
          <w:b w:val="0"/>
          <w:bCs/>
          <w:sz w:val="24"/>
          <w:szCs w:val="24"/>
        </w:rPr>
        <w:t xml:space="preserve"> was undertaken by </w:t>
      </w:r>
      <w:proofErr w:type="spellStart"/>
      <w:r w:rsidR="006815F6" w:rsidRPr="000B35B2">
        <w:rPr>
          <w:rFonts w:ascii="Arial Narrow" w:hAnsi="Arial Narrow" w:cs="Arial"/>
          <w:b w:val="0"/>
          <w:bCs/>
          <w:i/>
          <w:iCs/>
          <w:sz w:val="24"/>
          <w:szCs w:val="24"/>
        </w:rPr>
        <w:t>Thymio</w:t>
      </w:r>
      <w:proofErr w:type="spellEnd"/>
      <w:r w:rsidR="006815F6" w:rsidRPr="000B35B2">
        <w:rPr>
          <w:rFonts w:ascii="Arial Narrow" w:hAnsi="Arial Narrow" w:cs="Arial"/>
          <w:b w:val="0"/>
          <w:bCs/>
          <w:i/>
          <w:iCs/>
          <w:sz w:val="24"/>
          <w:szCs w:val="24"/>
        </w:rPr>
        <w:t xml:space="preserve"> </w:t>
      </w:r>
      <w:proofErr w:type="spellStart"/>
      <w:r w:rsidR="006815F6" w:rsidRPr="000B35B2">
        <w:rPr>
          <w:rFonts w:ascii="Arial Narrow" w:hAnsi="Arial Narrow" w:cs="Arial"/>
          <w:b w:val="0"/>
          <w:bCs/>
          <w:i/>
          <w:iCs/>
          <w:sz w:val="24"/>
          <w:szCs w:val="24"/>
        </w:rPr>
        <w:t>Papayannis</w:t>
      </w:r>
      <w:proofErr w:type="spellEnd"/>
      <w:r w:rsidR="006815F6" w:rsidRPr="000B35B2">
        <w:rPr>
          <w:rFonts w:ascii="Arial Narrow" w:hAnsi="Arial Narrow" w:cs="Arial"/>
          <w:b w:val="0"/>
          <w:bCs/>
          <w:i/>
          <w:iCs/>
          <w:sz w:val="24"/>
          <w:szCs w:val="24"/>
        </w:rPr>
        <w:t xml:space="preserve"> &amp; collaborating firms</w:t>
      </w:r>
      <w:r w:rsidR="006815F6">
        <w:rPr>
          <w:rFonts w:ascii="Arial Narrow" w:hAnsi="Arial Narrow" w:cs="Arial"/>
          <w:b w:val="0"/>
          <w:bCs/>
          <w:sz w:val="24"/>
          <w:szCs w:val="24"/>
        </w:rPr>
        <w:t xml:space="preserve"> and</w:t>
      </w:r>
      <w:r w:rsidR="006815F6" w:rsidRPr="006815F6">
        <w:rPr>
          <w:rFonts w:ascii="Arial Narrow" w:hAnsi="Arial Narrow" w:cs="Arial"/>
          <w:b w:val="0"/>
          <w:bCs/>
          <w:sz w:val="24"/>
          <w:szCs w:val="24"/>
        </w:rPr>
        <w:t xml:space="preserve"> involved more than 20 key experts for </w:t>
      </w:r>
      <w:r w:rsidRPr="006815F6">
        <w:rPr>
          <w:rFonts w:ascii="Arial Narrow" w:hAnsi="Arial Narrow" w:cs="Arial"/>
          <w:b w:val="0"/>
          <w:bCs/>
          <w:sz w:val="24"/>
          <w:szCs w:val="24"/>
        </w:rPr>
        <w:t xml:space="preserve">the Ministry of Environment and Public Works, 2006-2007. </w:t>
      </w:r>
    </w:p>
    <w:p w14:paraId="55F3448D" w14:textId="56B4861C" w:rsidR="002A77D0" w:rsidRPr="00DF7691" w:rsidRDefault="008E1AD5" w:rsidP="00BD5092">
      <w:pPr>
        <w:pStyle w:val="Title"/>
        <w:widowControl w:val="0"/>
        <w:numPr>
          <w:ilvl w:val="0"/>
          <w:numId w:val="7"/>
        </w:numPr>
        <w:spacing w:after="180" w:line="252" w:lineRule="auto"/>
        <w:ind w:left="346" w:hanging="346"/>
        <w:jc w:val="left"/>
        <w:rPr>
          <w:rFonts w:ascii="Arial Narrow" w:hAnsi="Arial Narrow" w:cs="Arial"/>
          <w:b w:val="0"/>
          <w:bCs/>
          <w:sz w:val="22"/>
          <w:szCs w:val="22"/>
        </w:rPr>
      </w:pPr>
      <w:r w:rsidRPr="000B35B2">
        <w:rPr>
          <w:rFonts w:ascii="Arial Narrow" w:hAnsi="Arial Narrow" w:cs="Arial"/>
          <w:b w:val="0"/>
          <w:bCs/>
          <w:sz w:val="24"/>
          <w:szCs w:val="24"/>
        </w:rPr>
        <w:t xml:space="preserve">Preparation of Landscape and Visual Impact Assessment of </w:t>
      </w:r>
      <w:proofErr w:type="spellStart"/>
      <w:r w:rsidRPr="000B35B2">
        <w:rPr>
          <w:rFonts w:ascii="Arial Narrow" w:hAnsi="Arial Narrow" w:cs="Arial"/>
          <w:b w:val="0"/>
          <w:bCs/>
          <w:sz w:val="24"/>
          <w:szCs w:val="24"/>
        </w:rPr>
        <w:t>Lengarica</w:t>
      </w:r>
      <w:proofErr w:type="spellEnd"/>
      <w:r w:rsidRPr="000B35B2">
        <w:rPr>
          <w:rFonts w:ascii="Arial Narrow" w:hAnsi="Arial Narrow" w:cs="Arial"/>
          <w:b w:val="0"/>
          <w:bCs/>
          <w:sz w:val="24"/>
          <w:szCs w:val="24"/>
        </w:rPr>
        <w:t xml:space="preserve"> Small Hydropower Project. </w:t>
      </w:r>
      <w:r w:rsidRPr="00D579F0">
        <w:rPr>
          <w:rFonts w:ascii="Arial Narrow" w:hAnsi="Arial Narrow" w:cs="Arial"/>
          <w:b w:val="0"/>
          <w:bCs/>
          <w:i/>
          <w:sz w:val="24"/>
          <w:szCs w:val="24"/>
        </w:rPr>
        <w:t>Centre of Research and Development</w:t>
      </w:r>
      <w:r w:rsidR="003F1988" w:rsidRPr="00D579F0">
        <w:rPr>
          <w:rFonts w:ascii="Arial Narrow" w:hAnsi="Arial Narrow" w:cs="Arial"/>
          <w:b w:val="0"/>
          <w:bCs/>
          <w:i/>
          <w:sz w:val="24"/>
          <w:szCs w:val="24"/>
        </w:rPr>
        <w:t xml:space="preserve">, </w:t>
      </w:r>
      <w:r w:rsidRPr="00D579F0">
        <w:rPr>
          <w:rFonts w:ascii="Arial Narrow" w:hAnsi="Arial Narrow" w:cs="Arial"/>
          <w:b w:val="0"/>
          <w:bCs/>
          <w:sz w:val="24"/>
          <w:szCs w:val="24"/>
        </w:rPr>
        <w:t xml:space="preserve">Tirana, 2013 </w:t>
      </w:r>
    </w:p>
    <w:p w14:paraId="23FE225A" w14:textId="77777777" w:rsidR="00DF7691" w:rsidRPr="00BD5092" w:rsidRDefault="00DF7691" w:rsidP="00DF7691">
      <w:pPr>
        <w:pStyle w:val="Title"/>
        <w:widowControl w:val="0"/>
        <w:spacing w:line="252" w:lineRule="auto"/>
        <w:ind w:left="346"/>
        <w:jc w:val="left"/>
        <w:rPr>
          <w:rFonts w:ascii="Arial Narrow" w:hAnsi="Arial Narrow" w:cs="Arial"/>
          <w:b w:val="0"/>
          <w:bCs/>
          <w:sz w:val="22"/>
          <w:szCs w:val="22"/>
        </w:rPr>
      </w:pPr>
    </w:p>
    <w:p w14:paraId="6FECA050" w14:textId="10B19C25" w:rsidR="002A77D0" w:rsidRPr="009313A2" w:rsidRDefault="00BD5092" w:rsidP="00BD5092">
      <w:pPr>
        <w:pStyle w:val="BlockText"/>
        <w:widowControl w:val="0"/>
        <w:spacing w:line="252" w:lineRule="auto"/>
        <w:ind w:left="0" w:right="0"/>
        <w:rPr>
          <w:rFonts w:ascii="Arial Narrow" w:hAnsi="Arial Narrow" w:cs="Arial"/>
          <w:u w:val="single"/>
        </w:rPr>
      </w:pPr>
      <w:r>
        <w:rPr>
          <w:rFonts w:ascii="Arial Narrow" w:hAnsi="Arial Narrow" w:cs="Arial"/>
        </w:rPr>
        <w:t xml:space="preserve">      </w:t>
      </w:r>
      <w:r w:rsidR="004346EC" w:rsidRPr="009313A2">
        <w:rPr>
          <w:rFonts w:ascii="Arial Narrow" w:hAnsi="Arial Narrow" w:cs="Arial"/>
          <w:u w:val="single"/>
        </w:rPr>
        <w:t>Preparation of Local Plans, regulations and Strategic Environmental Assessments</w:t>
      </w:r>
      <w:r w:rsidR="001B381D" w:rsidRPr="009313A2">
        <w:rPr>
          <w:rFonts w:ascii="Arial Narrow" w:hAnsi="Arial Narrow" w:cs="Arial"/>
          <w:u w:val="single"/>
        </w:rPr>
        <w:t xml:space="preserve"> </w:t>
      </w:r>
    </w:p>
    <w:p w14:paraId="2A620311" w14:textId="693522C0" w:rsidR="002A1780" w:rsidRPr="000B35B2" w:rsidRDefault="00F805AC" w:rsidP="001E417A">
      <w:pPr>
        <w:pStyle w:val="Title"/>
        <w:widowControl w:val="0"/>
        <w:numPr>
          <w:ilvl w:val="0"/>
          <w:numId w:val="7"/>
        </w:numPr>
        <w:spacing w:after="120" w:line="252" w:lineRule="auto"/>
        <w:jc w:val="left"/>
        <w:rPr>
          <w:rFonts w:ascii="Arial Narrow" w:hAnsi="Arial Narrow" w:cs="Arial"/>
          <w:b w:val="0"/>
          <w:bCs/>
          <w:sz w:val="24"/>
          <w:szCs w:val="24"/>
        </w:rPr>
      </w:pPr>
      <w:r>
        <w:rPr>
          <w:rFonts w:ascii="Arial Narrow" w:hAnsi="Arial Narrow" w:cs="Arial"/>
          <w:b w:val="0"/>
          <w:bCs/>
          <w:sz w:val="24"/>
          <w:szCs w:val="24"/>
        </w:rPr>
        <w:t>A</w:t>
      </w:r>
      <w:r w:rsidR="002A1780" w:rsidRPr="000B35B2">
        <w:rPr>
          <w:rFonts w:ascii="Arial Narrow" w:hAnsi="Arial Narrow" w:cs="Arial"/>
          <w:b w:val="0"/>
          <w:bCs/>
          <w:sz w:val="24"/>
          <w:szCs w:val="24"/>
        </w:rPr>
        <w:t xml:space="preserve">djustment of the </w:t>
      </w:r>
      <w:r w:rsidR="00662141">
        <w:rPr>
          <w:rFonts w:ascii="Arial Narrow" w:hAnsi="Arial Narrow" w:cs="Arial"/>
          <w:b w:val="0"/>
          <w:bCs/>
          <w:sz w:val="24"/>
          <w:szCs w:val="24"/>
        </w:rPr>
        <w:t>General Local</w:t>
      </w:r>
      <w:r w:rsidR="002A1780" w:rsidRPr="000B35B2">
        <w:rPr>
          <w:rFonts w:ascii="Arial Narrow" w:hAnsi="Arial Narrow" w:cs="Arial"/>
          <w:b w:val="0"/>
          <w:bCs/>
          <w:sz w:val="24"/>
          <w:szCs w:val="24"/>
        </w:rPr>
        <w:t xml:space="preserve"> Plan</w:t>
      </w:r>
      <w:r>
        <w:rPr>
          <w:rFonts w:ascii="Arial Narrow" w:hAnsi="Arial Narrow" w:cs="Arial"/>
          <w:b w:val="0"/>
          <w:bCs/>
          <w:sz w:val="24"/>
          <w:szCs w:val="24"/>
        </w:rPr>
        <w:t xml:space="preserve"> of </w:t>
      </w:r>
      <w:proofErr w:type="spellStart"/>
      <w:r>
        <w:rPr>
          <w:rFonts w:ascii="Arial Narrow" w:hAnsi="Arial Narrow" w:cs="Arial"/>
          <w:b w:val="0"/>
          <w:bCs/>
          <w:sz w:val="24"/>
          <w:szCs w:val="24"/>
        </w:rPr>
        <w:t>Korca</w:t>
      </w:r>
      <w:proofErr w:type="spellEnd"/>
      <w:r>
        <w:rPr>
          <w:rFonts w:ascii="Arial Narrow" w:hAnsi="Arial Narrow" w:cs="Arial"/>
          <w:b w:val="0"/>
          <w:bCs/>
          <w:sz w:val="24"/>
          <w:szCs w:val="24"/>
        </w:rPr>
        <w:t xml:space="preserve"> Municipality</w:t>
      </w:r>
      <w:r w:rsidR="00BD6714">
        <w:rPr>
          <w:rFonts w:ascii="Arial Narrow" w:hAnsi="Arial Narrow" w:cs="Arial"/>
          <w:b w:val="0"/>
          <w:bCs/>
          <w:sz w:val="24"/>
          <w:szCs w:val="24"/>
        </w:rPr>
        <w:t xml:space="preserve">, preparation of SEA and defending the plan in the Municipal Council. </w:t>
      </w:r>
      <w:r w:rsidR="007C36A2">
        <w:rPr>
          <w:rFonts w:ascii="Arial Narrow" w:hAnsi="Arial Narrow" w:cs="Arial"/>
          <w:b w:val="0"/>
          <w:bCs/>
          <w:i/>
          <w:sz w:val="24"/>
          <w:szCs w:val="24"/>
        </w:rPr>
        <w:t>TPDN,</w:t>
      </w:r>
      <w:r w:rsidR="002A1780" w:rsidRPr="000B35B2">
        <w:rPr>
          <w:rFonts w:ascii="Arial Narrow" w:hAnsi="Arial Narrow" w:cs="Arial"/>
          <w:b w:val="0"/>
          <w:bCs/>
          <w:i/>
          <w:sz w:val="24"/>
          <w:szCs w:val="24"/>
        </w:rPr>
        <w:t xml:space="preserve"> </w:t>
      </w:r>
      <w:r w:rsidR="002A1780" w:rsidRPr="005D16F8">
        <w:rPr>
          <w:rFonts w:ascii="Arial Narrow" w:hAnsi="Arial Narrow" w:cs="Arial"/>
          <w:b w:val="0"/>
          <w:bCs/>
          <w:iCs/>
          <w:sz w:val="24"/>
          <w:szCs w:val="24"/>
        </w:rPr>
        <w:t>2014</w:t>
      </w:r>
    </w:p>
    <w:p w14:paraId="0D1C6125" w14:textId="53D988D5" w:rsidR="002A1780" w:rsidRPr="000B35B2" w:rsidRDefault="002A1780" w:rsidP="001E417A">
      <w:pPr>
        <w:pStyle w:val="Title"/>
        <w:widowControl w:val="0"/>
        <w:numPr>
          <w:ilvl w:val="0"/>
          <w:numId w:val="7"/>
        </w:numPr>
        <w:spacing w:after="120" w:line="252" w:lineRule="auto"/>
        <w:jc w:val="left"/>
        <w:rPr>
          <w:rFonts w:ascii="Arial Narrow" w:hAnsi="Arial Narrow" w:cs="Arial"/>
          <w:b w:val="0"/>
          <w:bCs/>
          <w:sz w:val="24"/>
          <w:szCs w:val="24"/>
        </w:rPr>
      </w:pPr>
      <w:r w:rsidRPr="000B35B2">
        <w:rPr>
          <w:rFonts w:ascii="Arial Narrow" w:hAnsi="Arial Narrow" w:cs="Arial"/>
          <w:b w:val="0"/>
          <w:bCs/>
          <w:sz w:val="24"/>
          <w:szCs w:val="24"/>
        </w:rPr>
        <w:t xml:space="preserve">General </w:t>
      </w:r>
      <w:r w:rsidR="00662141">
        <w:rPr>
          <w:rFonts w:ascii="Arial Narrow" w:hAnsi="Arial Narrow" w:cs="Arial"/>
          <w:b w:val="0"/>
          <w:bCs/>
          <w:sz w:val="24"/>
          <w:szCs w:val="24"/>
        </w:rPr>
        <w:t xml:space="preserve">Local </w:t>
      </w:r>
      <w:r w:rsidRPr="000B35B2">
        <w:rPr>
          <w:rFonts w:ascii="Arial Narrow" w:hAnsi="Arial Narrow" w:cs="Arial"/>
          <w:b w:val="0"/>
          <w:bCs/>
          <w:sz w:val="24"/>
          <w:szCs w:val="24"/>
        </w:rPr>
        <w:t>Plan</w:t>
      </w:r>
      <w:r w:rsidR="005D16F8">
        <w:rPr>
          <w:rFonts w:ascii="Arial Narrow" w:hAnsi="Arial Narrow" w:cs="Arial"/>
          <w:b w:val="0"/>
          <w:bCs/>
          <w:sz w:val="24"/>
          <w:szCs w:val="24"/>
        </w:rPr>
        <w:t xml:space="preserve">, </w:t>
      </w:r>
      <w:r w:rsidR="00662141">
        <w:rPr>
          <w:rFonts w:ascii="Arial Narrow" w:hAnsi="Arial Narrow" w:cs="Arial"/>
          <w:b w:val="0"/>
          <w:bCs/>
          <w:sz w:val="24"/>
          <w:szCs w:val="24"/>
        </w:rPr>
        <w:t>Territorial Development</w:t>
      </w:r>
      <w:r w:rsidRPr="000B35B2">
        <w:rPr>
          <w:rFonts w:ascii="Arial Narrow" w:hAnsi="Arial Narrow" w:cs="Arial"/>
          <w:b w:val="0"/>
          <w:bCs/>
          <w:sz w:val="24"/>
          <w:szCs w:val="24"/>
        </w:rPr>
        <w:t xml:space="preserve"> Strategy</w:t>
      </w:r>
      <w:r w:rsidR="005D16F8">
        <w:rPr>
          <w:rFonts w:ascii="Arial Narrow" w:hAnsi="Arial Narrow" w:cs="Arial"/>
          <w:b w:val="0"/>
          <w:bCs/>
          <w:sz w:val="24"/>
          <w:szCs w:val="24"/>
        </w:rPr>
        <w:t xml:space="preserve"> and SEA</w:t>
      </w:r>
      <w:r w:rsidRPr="000B35B2">
        <w:rPr>
          <w:rFonts w:ascii="Arial Narrow" w:hAnsi="Arial Narrow" w:cs="Arial"/>
          <w:b w:val="0"/>
          <w:bCs/>
          <w:sz w:val="24"/>
          <w:szCs w:val="24"/>
        </w:rPr>
        <w:t xml:space="preserve"> for </w:t>
      </w:r>
      <w:r w:rsidR="00662141">
        <w:rPr>
          <w:rFonts w:ascii="Arial Narrow" w:hAnsi="Arial Narrow" w:cs="Arial"/>
          <w:b w:val="0"/>
          <w:bCs/>
          <w:sz w:val="24"/>
          <w:szCs w:val="24"/>
        </w:rPr>
        <w:t>the</w:t>
      </w:r>
      <w:r w:rsidRPr="000B35B2">
        <w:rPr>
          <w:rFonts w:ascii="Arial Narrow" w:hAnsi="Arial Narrow" w:cs="Arial"/>
          <w:b w:val="0"/>
          <w:bCs/>
          <w:sz w:val="24"/>
          <w:szCs w:val="24"/>
        </w:rPr>
        <w:t xml:space="preserve"> </w:t>
      </w:r>
      <w:r w:rsidR="00662141">
        <w:rPr>
          <w:rFonts w:ascii="Arial Narrow" w:hAnsi="Arial Narrow" w:cs="Arial"/>
          <w:b w:val="0"/>
          <w:bCs/>
          <w:sz w:val="24"/>
          <w:szCs w:val="24"/>
        </w:rPr>
        <w:t>peri</w:t>
      </w:r>
      <w:r w:rsidR="004E0A47">
        <w:rPr>
          <w:rFonts w:ascii="Arial Narrow" w:hAnsi="Arial Narrow" w:cs="Arial"/>
          <w:b w:val="0"/>
          <w:bCs/>
          <w:sz w:val="24"/>
          <w:szCs w:val="24"/>
        </w:rPr>
        <w:t>-</w:t>
      </w:r>
      <w:r w:rsidR="00662141">
        <w:rPr>
          <w:rFonts w:ascii="Arial Narrow" w:hAnsi="Arial Narrow" w:cs="Arial"/>
          <w:b w:val="0"/>
          <w:bCs/>
          <w:sz w:val="24"/>
          <w:szCs w:val="24"/>
        </w:rPr>
        <w:t>urban area of Vlor</w:t>
      </w:r>
      <w:r w:rsidR="004E0A47">
        <w:rPr>
          <w:rFonts w:ascii="Arial Narrow" w:hAnsi="Arial Narrow" w:cs="Arial"/>
          <w:b w:val="0"/>
          <w:bCs/>
          <w:sz w:val="24"/>
          <w:szCs w:val="24"/>
        </w:rPr>
        <w:t>a</w:t>
      </w:r>
      <w:r w:rsidR="00662141">
        <w:rPr>
          <w:rFonts w:ascii="Arial Narrow" w:hAnsi="Arial Narrow" w:cs="Arial"/>
          <w:b w:val="0"/>
          <w:bCs/>
          <w:sz w:val="24"/>
          <w:szCs w:val="24"/>
        </w:rPr>
        <w:t xml:space="preserve"> (</w:t>
      </w:r>
      <w:proofErr w:type="spellStart"/>
      <w:r w:rsidR="00662141">
        <w:rPr>
          <w:rFonts w:ascii="Arial Narrow" w:hAnsi="Arial Narrow" w:cs="Arial"/>
          <w:b w:val="0"/>
          <w:bCs/>
          <w:sz w:val="24"/>
          <w:szCs w:val="24"/>
        </w:rPr>
        <w:t>Qender</w:t>
      </w:r>
      <w:proofErr w:type="spellEnd"/>
      <w:r w:rsidR="00662141">
        <w:rPr>
          <w:rFonts w:ascii="Arial Narrow" w:hAnsi="Arial Narrow" w:cs="Arial"/>
          <w:b w:val="0"/>
          <w:bCs/>
          <w:sz w:val="24"/>
          <w:szCs w:val="24"/>
        </w:rPr>
        <w:t>)</w:t>
      </w:r>
      <w:r w:rsidRPr="000B35B2">
        <w:rPr>
          <w:rFonts w:ascii="Arial Narrow" w:hAnsi="Arial Narrow" w:cs="Arial"/>
          <w:b w:val="0"/>
          <w:bCs/>
          <w:sz w:val="24"/>
          <w:szCs w:val="24"/>
        </w:rPr>
        <w:t>, Albania.</w:t>
      </w:r>
      <w:r w:rsidR="005D16F8">
        <w:rPr>
          <w:rFonts w:ascii="Arial Narrow" w:hAnsi="Arial Narrow" w:cs="Arial"/>
          <w:b w:val="0"/>
          <w:bCs/>
          <w:sz w:val="24"/>
          <w:szCs w:val="24"/>
        </w:rPr>
        <w:t xml:space="preserve"> </w:t>
      </w:r>
      <w:r w:rsidRPr="000B35B2">
        <w:rPr>
          <w:rFonts w:ascii="Arial Narrow" w:hAnsi="Arial Narrow" w:cs="Arial"/>
          <w:b w:val="0"/>
          <w:bCs/>
          <w:sz w:val="24"/>
          <w:szCs w:val="24"/>
        </w:rPr>
        <w:t xml:space="preserve"> Urban Planner /Team Leader, </w:t>
      </w:r>
      <w:r w:rsidRPr="000B35B2">
        <w:rPr>
          <w:rFonts w:ascii="Arial Narrow" w:hAnsi="Arial Narrow" w:cs="Arial"/>
          <w:b w:val="0"/>
          <w:bCs/>
          <w:i/>
          <w:sz w:val="24"/>
          <w:szCs w:val="24"/>
        </w:rPr>
        <w:t>TP</w:t>
      </w:r>
      <w:r w:rsidR="007C36A2">
        <w:rPr>
          <w:rFonts w:ascii="Arial Narrow" w:hAnsi="Arial Narrow" w:cs="Arial"/>
          <w:b w:val="0"/>
          <w:bCs/>
          <w:i/>
          <w:sz w:val="24"/>
          <w:szCs w:val="24"/>
        </w:rPr>
        <w:t>DN,</w:t>
      </w:r>
      <w:r w:rsidRPr="000B35B2">
        <w:rPr>
          <w:rFonts w:ascii="Arial Narrow" w:hAnsi="Arial Narrow" w:cs="Arial"/>
          <w:b w:val="0"/>
          <w:bCs/>
          <w:i/>
          <w:sz w:val="24"/>
          <w:szCs w:val="24"/>
        </w:rPr>
        <w:t xml:space="preserve"> </w:t>
      </w:r>
      <w:r w:rsidRPr="005D16F8">
        <w:rPr>
          <w:rFonts w:ascii="Arial Narrow" w:hAnsi="Arial Narrow" w:cs="Arial"/>
          <w:b w:val="0"/>
          <w:bCs/>
          <w:iCs/>
          <w:sz w:val="24"/>
          <w:szCs w:val="24"/>
        </w:rPr>
        <w:t>2013-2014</w:t>
      </w:r>
    </w:p>
    <w:p w14:paraId="14C7843D" w14:textId="2D5D25E4" w:rsidR="002A1780" w:rsidRPr="00F805AC" w:rsidRDefault="00F805AC" w:rsidP="001E417A">
      <w:pPr>
        <w:pStyle w:val="Title"/>
        <w:widowControl w:val="0"/>
        <w:numPr>
          <w:ilvl w:val="0"/>
          <w:numId w:val="7"/>
        </w:numPr>
        <w:spacing w:after="120" w:line="252" w:lineRule="auto"/>
        <w:jc w:val="left"/>
        <w:rPr>
          <w:rFonts w:ascii="Arial Narrow" w:hAnsi="Arial Narrow" w:cs="Arial"/>
          <w:b w:val="0"/>
          <w:bCs/>
          <w:sz w:val="24"/>
          <w:szCs w:val="24"/>
        </w:rPr>
      </w:pPr>
      <w:r>
        <w:rPr>
          <w:rFonts w:ascii="Arial Narrow" w:hAnsi="Arial Narrow" w:cs="Arial"/>
          <w:b w:val="0"/>
          <w:bCs/>
          <w:sz w:val="24"/>
          <w:szCs w:val="24"/>
        </w:rPr>
        <w:t>A</w:t>
      </w:r>
      <w:proofErr w:type="spellStart"/>
      <w:r w:rsidR="00BD6714">
        <w:rPr>
          <w:rFonts w:ascii="Arial Narrow" w:hAnsi="Arial Narrow" w:cs="Arial"/>
          <w:b w:val="0"/>
          <w:sz w:val="24"/>
          <w:szCs w:val="24"/>
          <w:lang w:val="en-US"/>
        </w:rPr>
        <w:t>djustment</w:t>
      </w:r>
      <w:proofErr w:type="spellEnd"/>
      <w:r w:rsidR="00BD6714">
        <w:rPr>
          <w:rFonts w:ascii="Arial Narrow" w:hAnsi="Arial Narrow" w:cs="Arial"/>
          <w:b w:val="0"/>
          <w:sz w:val="24"/>
          <w:szCs w:val="24"/>
          <w:lang w:val="en-US"/>
        </w:rPr>
        <w:t xml:space="preserve"> of the General Local</w:t>
      </w:r>
      <w:r w:rsidR="002A1780" w:rsidRPr="000B35B2">
        <w:rPr>
          <w:rFonts w:ascii="Arial Narrow" w:hAnsi="Arial Narrow" w:cs="Arial"/>
          <w:b w:val="0"/>
          <w:sz w:val="24"/>
          <w:szCs w:val="24"/>
          <w:lang w:val="en-US"/>
        </w:rPr>
        <w:t xml:space="preserve"> Plan</w:t>
      </w:r>
      <w:r>
        <w:rPr>
          <w:rFonts w:ascii="Arial Narrow" w:hAnsi="Arial Narrow" w:cs="Arial"/>
          <w:b w:val="0"/>
          <w:sz w:val="24"/>
          <w:szCs w:val="24"/>
          <w:lang w:val="en-US"/>
        </w:rPr>
        <w:t xml:space="preserve"> of Duress </w:t>
      </w:r>
      <w:r w:rsidRPr="000B35B2">
        <w:rPr>
          <w:rFonts w:ascii="Arial Narrow" w:hAnsi="Arial Narrow" w:cs="Arial"/>
          <w:b w:val="0"/>
          <w:bCs/>
          <w:sz w:val="24"/>
          <w:szCs w:val="24"/>
        </w:rPr>
        <w:t>Municipality</w:t>
      </w:r>
      <w:r>
        <w:rPr>
          <w:rFonts w:ascii="Arial Narrow" w:hAnsi="Arial Narrow" w:cs="Arial"/>
          <w:b w:val="0"/>
          <w:bCs/>
          <w:sz w:val="24"/>
          <w:szCs w:val="24"/>
        </w:rPr>
        <w:t>, preparation of SEA</w:t>
      </w:r>
      <w:r>
        <w:rPr>
          <w:rFonts w:ascii="Arial Narrow" w:hAnsi="Arial Narrow" w:cs="Arial"/>
          <w:b w:val="0"/>
          <w:sz w:val="24"/>
          <w:szCs w:val="24"/>
        </w:rPr>
        <w:t xml:space="preserve">, </w:t>
      </w:r>
      <w:r w:rsidR="00BD6714">
        <w:rPr>
          <w:rFonts w:ascii="Arial Narrow" w:hAnsi="Arial Narrow" w:cs="Arial"/>
          <w:b w:val="0"/>
          <w:bCs/>
          <w:sz w:val="24"/>
          <w:szCs w:val="24"/>
        </w:rPr>
        <w:t xml:space="preserve">remodelling </w:t>
      </w:r>
      <w:r>
        <w:rPr>
          <w:rFonts w:ascii="Arial Narrow" w:hAnsi="Arial Narrow" w:cs="Arial"/>
          <w:b w:val="0"/>
          <w:bCs/>
          <w:sz w:val="24"/>
          <w:szCs w:val="24"/>
        </w:rPr>
        <w:t>of</w:t>
      </w:r>
      <w:r w:rsidR="002A1780" w:rsidRPr="000B35B2">
        <w:rPr>
          <w:rFonts w:ascii="Arial Narrow" w:hAnsi="Arial Narrow" w:cs="Arial"/>
          <w:b w:val="0"/>
          <w:bCs/>
          <w:sz w:val="24"/>
          <w:szCs w:val="24"/>
        </w:rPr>
        <w:t xml:space="preserve"> regulations and GIS database according to national legislation. </w:t>
      </w:r>
      <w:r w:rsidR="002A1780" w:rsidRPr="000B35B2">
        <w:rPr>
          <w:rFonts w:ascii="Arial Narrow" w:hAnsi="Arial Narrow" w:cs="Arial"/>
          <w:b w:val="0"/>
          <w:bCs/>
          <w:i/>
          <w:sz w:val="24"/>
          <w:szCs w:val="24"/>
        </w:rPr>
        <w:t>TP</w:t>
      </w:r>
      <w:r w:rsidR="007C36A2">
        <w:rPr>
          <w:rFonts w:ascii="Arial Narrow" w:hAnsi="Arial Narrow" w:cs="Arial"/>
          <w:b w:val="0"/>
          <w:bCs/>
          <w:i/>
          <w:sz w:val="24"/>
          <w:szCs w:val="24"/>
        </w:rPr>
        <w:t xml:space="preserve">DN, </w:t>
      </w:r>
      <w:r w:rsidR="002A1780" w:rsidRPr="005D16F8">
        <w:rPr>
          <w:rFonts w:ascii="Arial Narrow" w:hAnsi="Arial Narrow" w:cs="Arial"/>
          <w:b w:val="0"/>
          <w:bCs/>
          <w:iCs/>
          <w:sz w:val="24"/>
          <w:szCs w:val="24"/>
        </w:rPr>
        <w:t>2012</w:t>
      </w:r>
    </w:p>
    <w:p w14:paraId="0B0ADF51" w14:textId="3A0DE166" w:rsidR="00F805AC" w:rsidRPr="00F805AC" w:rsidRDefault="00F805AC" w:rsidP="001E417A">
      <w:pPr>
        <w:pStyle w:val="Title"/>
        <w:widowControl w:val="0"/>
        <w:numPr>
          <w:ilvl w:val="0"/>
          <w:numId w:val="7"/>
        </w:numPr>
        <w:spacing w:after="120" w:line="252" w:lineRule="auto"/>
        <w:jc w:val="left"/>
        <w:rPr>
          <w:rFonts w:ascii="Arial Narrow" w:hAnsi="Arial Narrow" w:cs="Arial"/>
          <w:b w:val="0"/>
          <w:bCs/>
          <w:sz w:val="24"/>
          <w:szCs w:val="24"/>
        </w:rPr>
      </w:pPr>
      <w:r w:rsidRPr="00B14C55">
        <w:rPr>
          <w:rFonts w:ascii="Arial Narrow" w:hAnsi="Arial Narrow" w:cs="Arial"/>
          <w:b w:val="0"/>
          <w:bCs/>
          <w:sz w:val="24"/>
          <w:szCs w:val="24"/>
        </w:rPr>
        <w:t xml:space="preserve">Detailed </w:t>
      </w:r>
      <w:r>
        <w:rPr>
          <w:rFonts w:ascii="Arial Narrow" w:hAnsi="Arial Narrow" w:cs="Arial"/>
          <w:b w:val="0"/>
          <w:bCs/>
          <w:sz w:val="24"/>
          <w:szCs w:val="24"/>
        </w:rPr>
        <w:t xml:space="preserve">Plan </w:t>
      </w:r>
      <w:r w:rsidRPr="00B14C55">
        <w:rPr>
          <w:rFonts w:ascii="Arial Narrow" w:hAnsi="Arial Narrow" w:cs="Arial"/>
          <w:b w:val="0"/>
          <w:bCs/>
          <w:sz w:val="24"/>
          <w:szCs w:val="24"/>
        </w:rPr>
        <w:t>of</w:t>
      </w:r>
      <w:r w:rsidR="005D16F8">
        <w:rPr>
          <w:rFonts w:ascii="Arial Narrow" w:hAnsi="Arial Narrow" w:cs="Arial"/>
          <w:b w:val="0"/>
          <w:bCs/>
          <w:sz w:val="24"/>
          <w:szCs w:val="24"/>
        </w:rPr>
        <w:t xml:space="preserve"> coastal site of</w:t>
      </w:r>
      <w:r w:rsidRPr="00B14C55">
        <w:rPr>
          <w:rFonts w:ascii="Arial Narrow" w:hAnsi="Arial Narrow" w:cs="Arial"/>
          <w:b w:val="0"/>
          <w:bCs/>
          <w:sz w:val="24"/>
          <w:szCs w:val="24"/>
        </w:rPr>
        <w:t xml:space="preserve"> Jal</w:t>
      </w:r>
      <w:r>
        <w:rPr>
          <w:rFonts w:ascii="Arial Narrow" w:hAnsi="Arial Narrow" w:cs="Arial"/>
          <w:b w:val="0"/>
          <w:bCs/>
          <w:sz w:val="24"/>
          <w:szCs w:val="24"/>
        </w:rPr>
        <w:t xml:space="preserve"> in </w:t>
      </w:r>
      <w:proofErr w:type="spellStart"/>
      <w:r w:rsidRPr="00B14C55">
        <w:rPr>
          <w:rFonts w:ascii="Arial Narrow" w:hAnsi="Arial Narrow" w:cs="Arial"/>
          <w:b w:val="0"/>
          <w:bCs/>
          <w:sz w:val="24"/>
          <w:szCs w:val="24"/>
        </w:rPr>
        <w:t>Himara</w:t>
      </w:r>
      <w:proofErr w:type="spellEnd"/>
      <w:r>
        <w:rPr>
          <w:rFonts w:ascii="Arial Narrow" w:hAnsi="Arial Narrow" w:cs="Arial"/>
          <w:b w:val="0"/>
          <w:bCs/>
          <w:sz w:val="24"/>
          <w:szCs w:val="24"/>
        </w:rPr>
        <w:t xml:space="preserve"> Municipality as integrated tourism </w:t>
      </w:r>
      <w:r w:rsidRPr="000B35B2">
        <w:rPr>
          <w:rFonts w:ascii="Arial Narrow" w:hAnsi="Arial Narrow" w:cs="Arial"/>
          <w:b w:val="0"/>
          <w:bCs/>
          <w:sz w:val="24"/>
          <w:szCs w:val="24"/>
        </w:rPr>
        <w:t xml:space="preserve">development zone. </w:t>
      </w:r>
      <w:r w:rsidR="005D16F8">
        <w:rPr>
          <w:rFonts w:ascii="Arial Narrow" w:hAnsi="Arial Narrow" w:cs="Arial"/>
          <w:b w:val="0"/>
          <w:bCs/>
          <w:sz w:val="24"/>
          <w:szCs w:val="24"/>
        </w:rPr>
        <w:t>A</w:t>
      </w:r>
      <w:r>
        <w:rPr>
          <w:rFonts w:ascii="Arial Narrow" w:hAnsi="Arial Narrow" w:cs="Arial"/>
          <w:b w:val="0"/>
          <w:bCs/>
          <w:sz w:val="24"/>
          <w:szCs w:val="24"/>
        </w:rPr>
        <w:t xml:space="preserve">lternative </w:t>
      </w:r>
      <w:r w:rsidR="005D16F8">
        <w:rPr>
          <w:rFonts w:ascii="Arial Narrow" w:hAnsi="Arial Narrow" w:cs="Arial"/>
          <w:b w:val="0"/>
          <w:bCs/>
          <w:sz w:val="24"/>
          <w:szCs w:val="24"/>
        </w:rPr>
        <w:t>tourism concepts</w:t>
      </w:r>
      <w:r>
        <w:rPr>
          <w:rFonts w:ascii="Arial Narrow" w:hAnsi="Arial Narrow" w:cs="Arial"/>
          <w:b w:val="0"/>
          <w:bCs/>
          <w:sz w:val="24"/>
          <w:szCs w:val="24"/>
        </w:rPr>
        <w:t xml:space="preserve"> with masterplans. </w:t>
      </w:r>
      <w:r w:rsidRPr="000B35B2">
        <w:rPr>
          <w:rFonts w:ascii="Arial Narrow" w:hAnsi="Arial Narrow" w:cs="Arial"/>
          <w:b w:val="0"/>
          <w:bCs/>
          <w:sz w:val="24"/>
          <w:szCs w:val="24"/>
        </w:rPr>
        <w:t xml:space="preserve">Team Leader, </w:t>
      </w:r>
      <w:r w:rsidR="007C36A2">
        <w:rPr>
          <w:rFonts w:ascii="Arial Narrow" w:hAnsi="Arial Narrow" w:cs="Arial"/>
          <w:b w:val="0"/>
          <w:bCs/>
          <w:i/>
          <w:sz w:val="24"/>
          <w:szCs w:val="24"/>
        </w:rPr>
        <w:t>TPDN,</w:t>
      </w:r>
      <w:r w:rsidRPr="000B35B2">
        <w:rPr>
          <w:rFonts w:ascii="Arial Narrow" w:hAnsi="Arial Narrow" w:cs="Arial"/>
          <w:b w:val="0"/>
          <w:bCs/>
          <w:i/>
          <w:sz w:val="24"/>
          <w:szCs w:val="24"/>
        </w:rPr>
        <w:t xml:space="preserve"> </w:t>
      </w:r>
      <w:r w:rsidRPr="005D16F8">
        <w:rPr>
          <w:rFonts w:ascii="Arial Narrow" w:hAnsi="Arial Narrow" w:cs="Arial"/>
          <w:b w:val="0"/>
          <w:bCs/>
          <w:iCs/>
          <w:sz w:val="24"/>
          <w:szCs w:val="24"/>
        </w:rPr>
        <w:t>2012</w:t>
      </w:r>
    </w:p>
    <w:p w14:paraId="4528C9B0" w14:textId="06B319B7" w:rsidR="002A1780" w:rsidRPr="00B14C55" w:rsidRDefault="002A1780" w:rsidP="001E417A">
      <w:pPr>
        <w:pStyle w:val="Title"/>
        <w:widowControl w:val="0"/>
        <w:numPr>
          <w:ilvl w:val="0"/>
          <w:numId w:val="7"/>
        </w:numPr>
        <w:spacing w:after="120" w:line="252" w:lineRule="auto"/>
        <w:jc w:val="left"/>
        <w:rPr>
          <w:rFonts w:ascii="Arial Narrow" w:hAnsi="Arial Narrow" w:cs="Arial"/>
          <w:b w:val="0"/>
          <w:bCs/>
          <w:sz w:val="24"/>
          <w:szCs w:val="24"/>
        </w:rPr>
      </w:pPr>
      <w:r>
        <w:rPr>
          <w:rFonts w:ascii="Arial Narrow" w:hAnsi="Arial Narrow" w:cs="Arial"/>
          <w:b w:val="0"/>
          <w:bCs/>
          <w:sz w:val="24"/>
          <w:szCs w:val="24"/>
        </w:rPr>
        <w:t xml:space="preserve">General </w:t>
      </w:r>
      <w:r w:rsidR="00662141">
        <w:rPr>
          <w:rFonts w:ascii="Arial Narrow" w:hAnsi="Arial Narrow" w:cs="Arial"/>
          <w:b w:val="0"/>
          <w:bCs/>
          <w:sz w:val="24"/>
          <w:szCs w:val="24"/>
        </w:rPr>
        <w:t>Local</w:t>
      </w:r>
      <w:r>
        <w:rPr>
          <w:rFonts w:ascii="Arial Narrow" w:hAnsi="Arial Narrow" w:cs="Arial"/>
          <w:b w:val="0"/>
          <w:bCs/>
          <w:sz w:val="24"/>
          <w:szCs w:val="24"/>
        </w:rPr>
        <w:t xml:space="preserve"> Plan and tourism strategy of </w:t>
      </w:r>
      <w:r w:rsidR="00BD6714">
        <w:rPr>
          <w:rFonts w:ascii="Arial Narrow" w:hAnsi="Arial Narrow" w:cs="Arial"/>
          <w:b w:val="0"/>
          <w:bCs/>
          <w:sz w:val="24"/>
          <w:szCs w:val="24"/>
        </w:rPr>
        <w:t xml:space="preserve">the </w:t>
      </w:r>
      <w:r>
        <w:rPr>
          <w:rFonts w:ascii="Arial Narrow" w:hAnsi="Arial Narrow" w:cs="Arial"/>
          <w:b w:val="0"/>
          <w:bCs/>
          <w:sz w:val="24"/>
          <w:szCs w:val="24"/>
        </w:rPr>
        <w:t xml:space="preserve">Commune of </w:t>
      </w:r>
      <w:proofErr w:type="spellStart"/>
      <w:r>
        <w:rPr>
          <w:rFonts w:ascii="Arial Narrow" w:hAnsi="Arial Narrow" w:cs="Arial"/>
          <w:b w:val="0"/>
          <w:bCs/>
          <w:sz w:val="24"/>
          <w:szCs w:val="24"/>
        </w:rPr>
        <w:t>Ishem</w:t>
      </w:r>
      <w:proofErr w:type="spellEnd"/>
      <w:r>
        <w:rPr>
          <w:rFonts w:ascii="Arial Narrow" w:hAnsi="Arial Narrow" w:cs="Arial"/>
          <w:b w:val="0"/>
          <w:bCs/>
          <w:sz w:val="24"/>
          <w:szCs w:val="24"/>
        </w:rPr>
        <w:t xml:space="preserve">, Region of Duress. Urban Planner / Team Leader, </w:t>
      </w:r>
      <w:r w:rsidR="007C36A2">
        <w:rPr>
          <w:rFonts w:ascii="Arial Narrow" w:hAnsi="Arial Narrow" w:cs="Arial"/>
          <w:b w:val="0"/>
          <w:bCs/>
          <w:i/>
          <w:sz w:val="24"/>
          <w:szCs w:val="24"/>
        </w:rPr>
        <w:t>TPDN,</w:t>
      </w:r>
      <w:r w:rsidRPr="00B14C55">
        <w:rPr>
          <w:rFonts w:ascii="Arial Narrow" w:hAnsi="Arial Narrow" w:cs="Arial"/>
          <w:b w:val="0"/>
          <w:bCs/>
          <w:i/>
          <w:sz w:val="24"/>
          <w:szCs w:val="24"/>
        </w:rPr>
        <w:t xml:space="preserve"> </w:t>
      </w:r>
      <w:r w:rsidRPr="005D16F8">
        <w:rPr>
          <w:rFonts w:ascii="Arial Narrow" w:hAnsi="Arial Narrow" w:cs="Arial"/>
          <w:b w:val="0"/>
          <w:bCs/>
          <w:iCs/>
          <w:sz w:val="24"/>
          <w:szCs w:val="24"/>
        </w:rPr>
        <w:t>2012-2013</w:t>
      </w:r>
    </w:p>
    <w:p w14:paraId="48CE4140" w14:textId="692BED87" w:rsidR="002A1780" w:rsidRPr="00B917EC" w:rsidRDefault="002A1780" w:rsidP="001E417A">
      <w:pPr>
        <w:pStyle w:val="Title"/>
        <w:widowControl w:val="0"/>
        <w:numPr>
          <w:ilvl w:val="0"/>
          <w:numId w:val="7"/>
        </w:numPr>
        <w:spacing w:after="120" w:line="252" w:lineRule="auto"/>
        <w:ind w:left="346" w:hanging="346"/>
        <w:jc w:val="left"/>
        <w:rPr>
          <w:rFonts w:ascii="Arial Narrow" w:hAnsi="Arial Narrow" w:cs="Arial"/>
          <w:b w:val="0"/>
          <w:bCs/>
          <w:sz w:val="24"/>
          <w:szCs w:val="24"/>
        </w:rPr>
      </w:pPr>
      <w:r w:rsidRPr="00B917EC">
        <w:rPr>
          <w:rFonts w:ascii="Arial Narrow" w:hAnsi="Arial Narrow" w:cs="Arial"/>
          <w:b w:val="0"/>
          <w:sz w:val="24"/>
          <w:szCs w:val="24"/>
          <w:lang w:val="en-US"/>
        </w:rPr>
        <w:lastRenderedPageBreak/>
        <w:t xml:space="preserve">Study of the </w:t>
      </w:r>
      <w:r w:rsidR="00895694">
        <w:rPr>
          <w:rFonts w:ascii="Arial Narrow" w:hAnsi="Arial Narrow" w:cs="Arial"/>
          <w:b w:val="0"/>
          <w:sz w:val="24"/>
          <w:szCs w:val="24"/>
          <w:lang w:val="en-US"/>
        </w:rPr>
        <w:t>General Local</w:t>
      </w:r>
      <w:r w:rsidRPr="00B917EC">
        <w:rPr>
          <w:rFonts w:ascii="Arial Narrow" w:hAnsi="Arial Narrow" w:cs="Arial"/>
          <w:b w:val="0"/>
          <w:sz w:val="24"/>
          <w:szCs w:val="24"/>
          <w:lang w:val="en-US"/>
        </w:rPr>
        <w:t xml:space="preserve"> Plan</w:t>
      </w:r>
      <w:r w:rsidR="005D16F8">
        <w:rPr>
          <w:rFonts w:ascii="Arial Narrow" w:hAnsi="Arial Narrow" w:cs="Arial"/>
          <w:b w:val="0"/>
          <w:sz w:val="24"/>
          <w:szCs w:val="24"/>
          <w:lang w:val="en-US"/>
        </w:rPr>
        <w:t xml:space="preserve"> </w:t>
      </w:r>
      <w:r w:rsidRPr="00B917EC">
        <w:rPr>
          <w:rFonts w:ascii="Arial Narrow" w:hAnsi="Arial Narrow" w:cs="Arial"/>
          <w:b w:val="0"/>
          <w:sz w:val="24"/>
          <w:szCs w:val="24"/>
          <w:lang w:val="en-US"/>
        </w:rPr>
        <w:t xml:space="preserve">of </w:t>
      </w:r>
      <w:proofErr w:type="spellStart"/>
      <w:r w:rsidRPr="00B917EC">
        <w:rPr>
          <w:rFonts w:ascii="Arial Narrow" w:hAnsi="Arial Narrow" w:cs="Arial"/>
          <w:b w:val="0"/>
          <w:sz w:val="24"/>
          <w:szCs w:val="24"/>
          <w:lang w:val="en-US"/>
        </w:rPr>
        <w:t>Himara</w:t>
      </w:r>
      <w:proofErr w:type="spellEnd"/>
      <w:r w:rsidRPr="00B917EC">
        <w:rPr>
          <w:rFonts w:ascii="Arial Narrow" w:hAnsi="Arial Narrow" w:cs="Arial"/>
          <w:b w:val="0"/>
          <w:sz w:val="24"/>
          <w:szCs w:val="24"/>
          <w:lang w:val="en-US"/>
        </w:rPr>
        <w:t xml:space="preserve"> Area and Priorities for </w:t>
      </w:r>
      <w:r w:rsidRPr="00D505F4">
        <w:rPr>
          <w:rFonts w:ascii="Arial Narrow" w:hAnsi="Arial Narrow" w:cs="Arial"/>
          <w:b w:val="0"/>
          <w:bCs/>
          <w:sz w:val="24"/>
          <w:szCs w:val="24"/>
        </w:rPr>
        <w:t>Tourism</w:t>
      </w:r>
      <w:r w:rsidRPr="00B917EC">
        <w:rPr>
          <w:rFonts w:ascii="Arial Narrow" w:hAnsi="Arial Narrow" w:cs="Arial"/>
          <w:b w:val="0"/>
          <w:sz w:val="24"/>
          <w:szCs w:val="24"/>
          <w:lang w:val="en-US"/>
        </w:rPr>
        <w:t xml:space="preserve"> Development. </w:t>
      </w:r>
      <w:proofErr w:type="spellStart"/>
      <w:r w:rsidR="00895694">
        <w:rPr>
          <w:rFonts w:ascii="Arial Narrow" w:hAnsi="Arial Narrow" w:cs="Arial"/>
          <w:b w:val="0"/>
          <w:sz w:val="24"/>
          <w:szCs w:val="24"/>
          <w:lang w:val="en-US"/>
        </w:rPr>
        <w:t>Himara</w:t>
      </w:r>
      <w:proofErr w:type="spellEnd"/>
      <w:r w:rsidR="00895694">
        <w:rPr>
          <w:rFonts w:ascii="Arial Narrow" w:hAnsi="Arial Narrow" w:cs="Arial"/>
          <w:b w:val="0"/>
          <w:sz w:val="24"/>
          <w:szCs w:val="24"/>
          <w:lang w:val="en-US"/>
        </w:rPr>
        <w:t xml:space="preserve"> Municipality</w:t>
      </w:r>
      <w:r>
        <w:rPr>
          <w:rFonts w:ascii="Arial Narrow" w:hAnsi="Arial Narrow" w:cs="Arial"/>
          <w:b w:val="0"/>
          <w:sz w:val="24"/>
          <w:szCs w:val="24"/>
          <w:lang w:val="en-US"/>
        </w:rPr>
        <w:t xml:space="preserve">. </w:t>
      </w:r>
      <w:r w:rsidRPr="00B917EC">
        <w:rPr>
          <w:rFonts w:ascii="Arial Narrow" w:hAnsi="Arial Narrow" w:cs="Arial"/>
          <w:b w:val="0"/>
          <w:sz w:val="24"/>
          <w:szCs w:val="24"/>
          <w:lang w:val="en-US"/>
        </w:rPr>
        <w:t xml:space="preserve">Urban Planner, Team Leader. </w:t>
      </w:r>
      <w:proofErr w:type="spellStart"/>
      <w:r w:rsidRPr="00B14C55">
        <w:rPr>
          <w:rFonts w:ascii="Arial Narrow" w:hAnsi="Arial Narrow" w:cs="Arial"/>
          <w:b w:val="0"/>
          <w:i/>
          <w:sz w:val="24"/>
          <w:szCs w:val="24"/>
          <w:lang w:val="en-US"/>
        </w:rPr>
        <w:t>Thymio</w:t>
      </w:r>
      <w:proofErr w:type="spellEnd"/>
      <w:r w:rsidRPr="00B14C55">
        <w:rPr>
          <w:rFonts w:ascii="Arial Narrow" w:hAnsi="Arial Narrow" w:cs="Arial"/>
          <w:b w:val="0"/>
          <w:i/>
          <w:sz w:val="24"/>
          <w:szCs w:val="24"/>
          <w:lang w:val="en-US"/>
        </w:rPr>
        <w:t xml:space="preserve"> </w:t>
      </w:r>
      <w:proofErr w:type="spellStart"/>
      <w:r w:rsidRPr="00B14C55">
        <w:rPr>
          <w:rFonts w:ascii="Arial Narrow" w:hAnsi="Arial Narrow" w:cs="Arial"/>
          <w:b w:val="0"/>
          <w:i/>
          <w:sz w:val="24"/>
          <w:szCs w:val="24"/>
          <w:lang w:val="en-US"/>
        </w:rPr>
        <w:t>Papayannis</w:t>
      </w:r>
      <w:proofErr w:type="spellEnd"/>
      <w:r w:rsidRPr="00B14C55">
        <w:rPr>
          <w:rFonts w:ascii="Arial Narrow" w:hAnsi="Arial Narrow" w:cs="Arial"/>
          <w:b w:val="0"/>
          <w:i/>
          <w:sz w:val="24"/>
          <w:szCs w:val="24"/>
          <w:lang w:val="en-US"/>
        </w:rPr>
        <w:t xml:space="preserve"> &amp; Associates,</w:t>
      </w:r>
      <w:r w:rsidRPr="005D16F8">
        <w:rPr>
          <w:rFonts w:ascii="Arial Narrow" w:hAnsi="Arial Narrow" w:cs="Arial"/>
          <w:b w:val="0"/>
          <w:iCs/>
          <w:sz w:val="24"/>
          <w:szCs w:val="24"/>
          <w:lang w:val="en-US"/>
        </w:rPr>
        <w:t xml:space="preserve"> 2011</w:t>
      </w:r>
    </w:p>
    <w:p w14:paraId="122234EC" w14:textId="1A2A4E7D" w:rsidR="008C6A79" w:rsidRDefault="002A1780" w:rsidP="00620977">
      <w:pPr>
        <w:pStyle w:val="Title"/>
        <w:widowControl w:val="0"/>
        <w:numPr>
          <w:ilvl w:val="0"/>
          <w:numId w:val="7"/>
        </w:numPr>
        <w:spacing w:after="24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 xml:space="preserve">Land Administration and Management Project, Albania: </w:t>
      </w:r>
      <w:r w:rsidRPr="0017700F">
        <w:rPr>
          <w:rFonts w:ascii="Arial Narrow" w:hAnsi="Arial Narrow" w:cs="Arial"/>
          <w:b w:val="0"/>
          <w:bCs/>
          <w:i/>
          <w:sz w:val="24"/>
          <w:szCs w:val="24"/>
        </w:rPr>
        <w:t xml:space="preserve">Preparation of Urban Development Plans and Regulations for the cities of </w:t>
      </w:r>
      <w:proofErr w:type="spellStart"/>
      <w:r w:rsidRPr="0017700F">
        <w:rPr>
          <w:rFonts w:ascii="Arial Narrow" w:hAnsi="Arial Narrow" w:cs="Arial"/>
          <w:b w:val="0"/>
          <w:bCs/>
          <w:i/>
          <w:sz w:val="24"/>
          <w:szCs w:val="24"/>
        </w:rPr>
        <w:t>Korca</w:t>
      </w:r>
      <w:proofErr w:type="spellEnd"/>
      <w:r w:rsidRPr="0017700F">
        <w:rPr>
          <w:rFonts w:ascii="Arial Narrow" w:hAnsi="Arial Narrow" w:cs="Arial"/>
          <w:b w:val="0"/>
          <w:bCs/>
          <w:i/>
          <w:sz w:val="24"/>
          <w:szCs w:val="24"/>
        </w:rPr>
        <w:t xml:space="preserve">, Berat, </w:t>
      </w:r>
      <w:proofErr w:type="spellStart"/>
      <w:r w:rsidRPr="0017700F">
        <w:rPr>
          <w:rFonts w:ascii="Arial Narrow" w:hAnsi="Arial Narrow" w:cs="Arial"/>
          <w:b w:val="0"/>
          <w:bCs/>
          <w:i/>
          <w:sz w:val="24"/>
          <w:szCs w:val="24"/>
        </w:rPr>
        <w:t>Gjirokastr</w:t>
      </w:r>
      <w:proofErr w:type="spellEnd"/>
      <w:r w:rsidRPr="0017700F">
        <w:rPr>
          <w:rFonts w:ascii="Arial Narrow" w:hAnsi="Arial Narrow" w:cs="Arial"/>
          <w:b w:val="0"/>
          <w:bCs/>
          <w:i/>
          <w:sz w:val="24"/>
          <w:szCs w:val="24"/>
        </w:rPr>
        <w:t xml:space="preserve"> and </w:t>
      </w:r>
      <w:proofErr w:type="spellStart"/>
      <w:r w:rsidRPr="0017700F">
        <w:rPr>
          <w:rFonts w:ascii="Arial Narrow" w:hAnsi="Arial Narrow" w:cs="Arial"/>
          <w:b w:val="0"/>
          <w:bCs/>
          <w:i/>
          <w:sz w:val="24"/>
          <w:szCs w:val="24"/>
        </w:rPr>
        <w:t>Lushnja</w:t>
      </w:r>
      <w:proofErr w:type="spellEnd"/>
      <w:r w:rsidRPr="0017700F">
        <w:rPr>
          <w:rFonts w:ascii="Arial Narrow" w:hAnsi="Arial Narrow" w:cs="Arial"/>
          <w:b w:val="0"/>
          <w:bCs/>
          <w:i/>
          <w:sz w:val="24"/>
          <w:szCs w:val="24"/>
        </w:rPr>
        <w:t>, Albania</w:t>
      </w:r>
      <w:r>
        <w:rPr>
          <w:rFonts w:ascii="Arial Narrow" w:hAnsi="Arial Narrow" w:cs="Arial"/>
          <w:b w:val="0"/>
          <w:bCs/>
          <w:sz w:val="24"/>
          <w:szCs w:val="24"/>
        </w:rPr>
        <w:t xml:space="preserve">. </w:t>
      </w:r>
      <w:r w:rsidR="009724DC">
        <w:rPr>
          <w:rFonts w:ascii="Arial Narrow" w:hAnsi="Arial Narrow" w:cs="Arial"/>
          <w:b w:val="0"/>
          <w:bCs/>
          <w:sz w:val="24"/>
          <w:szCs w:val="24"/>
        </w:rPr>
        <w:t>The World Bank funded</w:t>
      </w:r>
      <w:r w:rsidR="00A84F44">
        <w:rPr>
          <w:rFonts w:ascii="Arial Narrow" w:hAnsi="Arial Narrow" w:cs="Arial"/>
          <w:b w:val="0"/>
          <w:bCs/>
          <w:sz w:val="24"/>
          <w:szCs w:val="24"/>
        </w:rPr>
        <w:t xml:space="preserve"> landmark</w:t>
      </w:r>
      <w:r w:rsidR="009724DC">
        <w:rPr>
          <w:rFonts w:ascii="Arial Narrow" w:hAnsi="Arial Narrow" w:cs="Arial"/>
          <w:b w:val="0"/>
          <w:bCs/>
          <w:sz w:val="24"/>
          <w:szCs w:val="24"/>
        </w:rPr>
        <w:t xml:space="preserve"> project involved implementing a methodology for drafting local planning instruments in four medium sized cities. </w:t>
      </w:r>
      <w:r w:rsidR="00AF6ACE" w:rsidRPr="009724DC">
        <w:rPr>
          <w:rFonts w:ascii="Arial Narrow" w:hAnsi="Arial Narrow" w:cs="Arial"/>
          <w:b w:val="0"/>
          <w:bCs/>
          <w:sz w:val="24"/>
          <w:szCs w:val="24"/>
        </w:rPr>
        <w:t xml:space="preserve">Deputy Team Leader of </w:t>
      </w:r>
      <w:r w:rsidR="009724DC" w:rsidRPr="009724DC">
        <w:rPr>
          <w:rFonts w:ascii="Arial Narrow" w:hAnsi="Arial Narrow" w:cs="Arial"/>
          <w:b w:val="0"/>
          <w:bCs/>
          <w:sz w:val="24"/>
          <w:szCs w:val="24"/>
        </w:rPr>
        <w:t>the Israeli</w:t>
      </w:r>
      <w:r w:rsidR="009724DC">
        <w:rPr>
          <w:rFonts w:ascii="Arial Narrow" w:hAnsi="Arial Narrow" w:cs="Arial"/>
          <w:b w:val="0"/>
          <w:bCs/>
          <w:sz w:val="24"/>
          <w:szCs w:val="24"/>
        </w:rPr>
        <w:t>-Greek</w:t>
      </w:r>
      <w:r w:rsidR="00AF6ACE" w:rsidRPr="009724DC">
        <w:rPr>
          <w:rFonts w:ascii="Arial Narrow" w:hAnsi="Arial Narrow" w:cs="Arial"/>
          <w:b w:val="0"/>
          <w:bCs/>
          <w:sz w:val="24"/>
          <w:szCs w:val="24"/>
        </w:rPr>
        <w:t xml:space="preserve"> Consortium</w:t>
      </w:r>
      <w:r w:rsidR="009724DC">
        <w:rPr>
          <w:rFonts w:ascii="Arial Narrow" w:hAnsi="Arial Narrow" w:cs="Arial"/>
          <w:b w:val="0"/>
          <w:bCs/>
          <w:sz w:val="24"/>
          <w:szCs w:val="24"/>
        </w:rPr>
        <w:t xml:space="preserve"> </w:t>
      </w:r>
      <w:r w:rsidRPr="009724DC">
        <w:rPr>
          <w:rFonts w:ascii="Arial Narrow" w:hAnsi="Arial Narrow" w:cs="Arial"/>
          <w:b w:val="0"/>
          <w:bCs/>
          <w:i/>
          <w:sz w:val="24"/>
          <w:szCs w:val="24"/>
        </w:rPr>
        <w:t>Lerman/</w:t>
      </w:r>
      <w:proofErr w:type="spellStart"/>
      <w:r w:rsidRPr="009724DC">
        <w:rPr>
          <w:rFonts w:ascii="Arial Narrow" w:hAnsi="Arial Narrow" w:cs="Arial"/>
          <w:b w:val="0"/>
          <w:bCs/>
          <w:i/>
          <w:sz w:val="24"/>
          <w:szCs w:val="24"/>
        </w:rPr>
        <w:t>Marmanet</w:t>
      </w:r>
      <w:proofErr w:type="spellEnd"/>
      <w:r w:rsidRPr="009724DC">
        <w:rPr>
          <w:rFonts w:ascii="Arial Narrow" w:hAnsi="Arial Narrow" w:cs="Arial"/>
          <w:b w:val="0"/>
          <w:bCs/>
          <w:i/>
          <w:sz w:val="24"/>
          <w:szCs w:val="24"/>
        </w:rPr>
        <w:t xml:space="preserve">, </w:t>
      </w:r>
      <w:r w:rsidRPr="009724DC">
        <w:rPr>
          <w:rFonts w:ascii="Arial Narrow" w:hAnsi="Arial Narrow" w:cs="Arial"/>
          <w:b w:val="0"/>
          <w:bCs/>
          <w:sz w:val="24"/>
          <w:szCs w:val="24"/>
        </w:rPr>
        <w:t>2009-2010</w:t>
      </w:r>
      <w:r w:rsidR="00620977">
        <w:rPr>
          <w:rFonts w:ascii="Arial Narrow" w:hAnsi="Arial Narrow" w:cs="Arial"/>
          <w:b w:val="0"/>
          <w:bCs/>
          <w:sz w:val="24"/>
          <w:szCs w:val="24"/>
        </w:rPr>
        <w:t>.</w:t>
      </w:r>
    </w:p>
    <w:p w14:paraId="48C7D167" w14:textId="7203921A" w:rsidR="00C8530C" w:rsidRPr="009313A2" w:rsidRDefault="004346EC" w:rsidP="00502B85">
      <w:pPr>
        <w:widowControl w:val="0"/>
        <w:tabs>
          <w:tab w:val="left" w:pos="900"/>
          <w:tab w:val="left" w:pos="1080"/>
        </w:tabs>
        <w:ind w:left="346"/>
        <w:rPr>
          <w:rFonts w:ascii="Arial Narrow" w:hAnsi="Arial Narrow" w:cs="Arial"/>
          <w:u w:val="single"/>
        </w:rPr>
      </w:pPr>
      <w:r w:rsidRPr="009313A2">
        <w:rPr>
          <w:rFonts w:ascii="Arial Narrow" w:hAnsi="Arial Narrow" w:cs="Arial"/>
          <w:u w:val="single"/>
        </w:rPr>
        <w:t xml:space="preserve">Urban Design and </w:t>
      </w:r>
      <w:proofErr w:type="spellStart"/>
      <w:r w:rsidRPr="009313A2">
        <w:rPr>
          <w:rFonts w:ascii="Arial Narrow" w:hAnsi="Arial Narrow" w:cs="Arial"/>
          <w:u w:val="single"/>
        </w:rPr>
        <w:t>masterplanning</w:t>
      </w:r>
      <w:proofErr w:type="spellEnd"/>
    </w:p>
    <w:p w14:paraId="74731B19" w14:textId="77777777" w:rsidR="00502B85" w:rsidRPr="0006211A" w:rsidRDefault="00502B85" w:rsidP="00502B85">
      <w:pPr>
        <w:widowControl w:val="0"/>
        <w:tabs>
          <w:tab w:val="left" w:pos="900"/>
          <w:tab w:val="left" w:pos="1080"/>
        </w:tabs>
        <w:rPr>
          <w:rFonts w:ascii="Arial Narrow" w:hAnsi="Arial Narrow" w:cs="Arial"/>
          <w:i/>
          <w:iCs/>
          <w:u w:val="single"/>
        </w:rPr>
      </w:pPr>
    </w:p>
    <w:p w14:paraId="057952E9" w14:textId="73448634" w:rsidR="007E654F" w:rsidRPr="007E654F" w:rsidRDefault="007E654F" w:rsidP="007E654F">
      <w:pPr>
        <w:pStyle w:val="Title"/>
        <w:widowControl w:val="0"/>
        <w:numPr>
          <w:ilvl w:val="0"/>
          <w:numId w:val="7"/>
        </w:numPr>
        <w:spacing w:after="120" w:line="252" w:lineRule="auto"/>
        <w:ind w:left="346" w:hanging="346"/>
        <w:jc w:val="left"/>
        <w:rPr>
          <w:rFonts w:ascii="Arial Narrow" w:hAnsi="Arial Narrow"/>
          <w:b w:val="0"/>
          <w:bCs/>
          <w:sz w:val="24"/>
          <w:szCs w:val="24"/>
          <w:lang w:val="en-US"/>
        </w:rPr>
      </w:pPr>
      <w:r>
        <w:rPr>
          <w:rFonts w:ascii="Arial Narrow" w:hAnsi="Arial Narrow"/>
          <w:b w:val="0"/>
          <w:bCs/>
          <w:sz w:val="24"/>
          <w:szCs w:val="24"/>
          <w:lang w:val="en-US"/>
        </w:rPr>
        <w:t>Landscape study of outdoor spaces</w:t>
      </w:r>
      <w:r w:rsidRPr="007E654F">
        <w:rPr>
          <w:rFonts w:ascii="Arial Narrow" w:hAnsi="Arial Narrow"/>
          <w:b w:val="0"/>
          <w:bCs/>
          <w:sz w:val="24"/>
          <w:szCs w:val="24"/>
          <w:lang w:val="en-US"/>
        </w:rPr>
        <w:t xml:space="preserve"> of a residential complex with a total </w:t>
      </w:r>
      <w:r>
        <w:rPr>
          <w:rFonts w:ascii="Arial Narrow" w:hAnsi="Arial Narrow"/>
          <w:b w:val="0"/>
          <w:bCs/>
          <w:sz w:val="24"/>
          <w:szCs w:val="24"/>
          <w:lang w:val="en-US"/>
        </w:rPr>
        <w:t>surface</w:t>
      </w:r>
      <w:r w:rsidRPr="007E654F">
        <w:rPr>
          <w:rFonts w:ascii="Arial Narrow" w:hAnsi="Arial Narrow"/>
          <w:b w:val="0"/>
          <w:bCs/>
          <w:sz w:val="24"/>
          <w:szCs w:val="24"/>
          <w:lang w:val="en-US"/>
        </w:rPr>
        <w:t xml:space="preserve"> of 4000 sqm</w:t>
      </w:r>
      <w:r>
        <w:rPr>
          <w:rFonts w:ascii="Arial Narrow" w:hAnsi="Arial Narrow"/>
          <w:b w:val="0"/>
          <w:bCs/>
          <w:sz w:val="24"/>
          <w:szCs w:val="24"/>
          <w:lang w:val="en-US"/>
        </w:rPr>
        <w:t xml:space="preserve"> on a waterfront site on the coast of Vlore, Albania. Lead designer, </w:t>
      </w:r>
      <w:r w:rsidRPr="007E654F">
        <w:rPr>
          <w:rFonts w:ascii="Arial Narrow" w:hAnsi="Arial Narrow"/>
          <w:b w:val="0"/>
          <w:bCs/>
          <w:i/>
          <w:iCs/>
          <w:sz w:val="24"/>
          <w:szCs w:val="24"/>
        </w:rPr>
        <w:t>TPDN</w:t>
      </w:r>
      <w:r w:rsidRPr="007E654F">
        <w:rPr>
          <w:rFonts w:ascii="Arial Narrow" w:hAnsi="Arial Narrow"/>
          <w:b w:val="0"/>
          <w:bCs/>
          <w:sz w:val="24"/>
          <w:szCs w:val="24"/>
          <w:lang w:val="en-US"/>
        </w:rPr>
        <w:t>, 2022-2023</w:t>
      </w:r>
    </w:p>
    <w:p w14:paraId="1C7D0125" w14:textId="580EAE97" w:rsidR="007E654F" w:rsidRPr="007E654F" w:rsidRDefault="007E654F" w:rsidP="007E654F">
      <w:pPr>
        <w:pStyle w:val="Title"/>
        <w:widowControl w:val="0"/>
        <w:numPr>
          <w:ilvl w:val="0"/>
          <w:numId w:val="7"/>
        </w:numPr>
        <w:spacing w:after="120" w:line="252" w:lineRule="auto"/>
        <w:ind w:left="346" w:hanging="346"/>
        <w:jc w:val="left"/>
        <w:rPr>
          <w:rFonts w:ascii="Arial Narrow" w:hAnsi="Arial Narrow" w:cs="Arial"/>
          <w:b w:val="0"/>
          <w:bCs/>
          <w:sz w:val="24"/>
          <w:szCs w:val="24"/>
        </w:rPr>
      </w:pPr>
      <w:r>
        <w:rPr>
          <w:rFonts w:ascii="Arial Narrow" w:hAnsi="Arial Narrow" w:cs="Arial"/>
          <w:b w:val="0"/>
          <w:bCs/>
          <w:iCs/>
          <w:sz w:val="24"/>
          <w:szCs w:val="24"/>
        </w:rPr>
        <w:t>Design Strategy</w:t>
      </w:r>
      <w:r w:rsidR="00620977">
        <w:rPr>
          <w:rFonts w:ascii="Arial Narrow" w:hAnsi="Arial Narrow" w:cs="Arial"/>
          <w:b w:val="0"/>
          <w:bCs/>
          <w:iCs/>
          <w:sz w:val="24"/>
          <w:szCs w:val="24"/>
        </w:rPr>
        <w:t xml:space="preserve"> for the requalification of </w:t>
      </w:r>
      <w:r>
        <w:rPr>
          <w:rFonts w:ascii="Arial Narrow" w:hAnsi="Arial Narrow" w:cs="Arial"/>
          <w:b w:val="0"/>
          <w:bCs/>
          <w:iCs/>
          <w:sz w:val="24"/>
          <w:szCs w:val="24"/>
        </w:rPr>
        <w:t>the historical centre of Athens. Urban Design Competition</w:t>
      </w:r>
      <w:r w:rsidR="00620977">
        <w:rPr>
          <w:rFonts w:ascii="Arial Narrow" w:hAnsi="Arial Narrow" w:cs="Arial"/>
          <w:b w:val="0"/>
          <w:bCs/>
          <w:iCs/>
          <w:sz w:val="24"/>
          <w:szCs w:val="24"/>
        </w:rPr>
        <w:t xml:space="preserve"> entry</w:t>
      </w:r>
      <w:r>
        <w:rPr>
          <w:rFonts w:ascii="Arial Narrow" w:hAnsi="Arial Narrow" w:cs="Arial"/>
          <w:b w:val="0"/>
          <w:bCs/>
          <w:iCs/>
          <w:sz w:val="24"/>
          <w:szCs w:val="24"/>
        </w:rPr>
        <w:t xml:space="preserve">, </w:t>
      </w:r>
      <w:r>
        <w:rPr>
          <w:rFonts w:ascii="Arial Narrow" w:hAnsi="Arial Narrow" w:cs="Arial"/>
          <w:b w:val="0"/>
          <w:bCs/>
          <w:i/>
          <w:sz w:val="24"/>
          <w:szCs w:val="24"/>
        </w:rPr>
        <w:t>Athens Urban Regeneration SA,</w:t>
      </w:r>
      <w:r>
        <w:rPr>
          <w:rFonts w:ascii="Arial Narrow" w:hAnsi="Arial Narrow" w:cs="Arial"/>
          <w:b w:val="0"/>
          <w:bCs/>
          <w:iCs/>
          <w:sz w:val="24"/>
          <w:szCs w:val="24"/>
        </w:rPr>
        <w:t xml:space="preserve"> 2019 (with Point Supreme Architects)</w:t>
      </w:r>
    </w:p>
    <w:p w14:paraId="00DC77D3" w14:textId="33B3874C" w:rsidR="00C8530C" w:rsidRDefault="00C8530C" w:rsidP="001E417A">
      <w:pPr>
        <w:pStyle w:val="Title"/>
        <w:widowControl w:val="0"/>
        <w:numPr>
          <w:ilvl w:val="0"/>
          <w:numId w:val="7"/>
        </w:numPr>
        <w:spacing w:after="120" w:line="252" w:lineRule="auto"/>
        <w:ind w:left="346" w:hanging="346"/>
        <w:jc w:val="left"/>
        <w:rPr>
          <w:rFonts w:ascii="Arial Narrow" w:hAnsi="Arial Narrow" w:cs="Arial"/>
          <w:b w:val="0"/>
          <w:bCs/>
          <w:sz w:val="24"/>
          <w:szCs w:val="24"/>
        </w:rPr>
      </w:pPr>
      <w:r w:rsidRPr="000B35B2">
        <w:rPr>
          <w:rFonts w:ascii="Arial Narrow" w:hAnsi="Arial Narrow" w:cs="Arial"/>
          <w:b w:val="0"/>
          <w:bCs/>
          <w:sz w:val="24"/>
          <w:szCs w:val="24"/>
        </w:rPr>
        <w:t xml:space="preserve">Masterplan and full design services for the Study of </w:t>
      </w:r>
      <w:r w:rsidR="00DE344D">
        <w:rPr>
          <w:rFonts w:ascii="Arial Narrow" w:hAnsi="Arial Narrow" w:cs="Arial"/>
          <w:b w:val="0"/>
          <w:bCs/>
          <w:sz w:val="24"/>
          <w:szCs w:val="24"/>
        </w:rPr>
        <w:t>the emblematic King Abdullah Park</w:t>
      </w:r>
      <w:r w:rsidRPr="000B35B2">
        <w:rPr>
          <w:rFonts w:ascii="Arial Narrow" w:hAnsi="Arial Narrow" w:cs="Arial"/>
          <w:b w:val="0"/>
          <w:bCs/>
          <w:sz w:val="24"/>
          <w:szCs w:val="24"/>
        </w:rPr>
        <w:t xml:space="preserve"> in Amman Jordan</w:t>
      </w:r>
      <w:r>
        <w:rPr>
          <w:rFonts w:ascii="Arial Narrow" w:hAnsi="Arial Narrow" w:cs="Arial"/>
          <w:b w:val="0"/>
          <w:bCs/>
          <w:sz w:val="24"/>
          <w:szCs w:val="24"/>
        </w:rPr>
        <w:t xml:space="preserve"> with surface of 50ha. </w:t>
      </w:r>
      <w:r w:rsidR="00DE344D">
        <w:rPr>
          <w:rFonts w:ascii="Arial Narrow" w:hAnsi="Arial Narrow" w:cs="Arial"/>
          <w:b w:val="0"/>
          <w:bCs/>
          <w:sz w:val="24"/>
          <w:szCs w:val="24"/>
        </w:rPr>
        <w:t>Client:</w:t>
      </w:r>
      <w:r>
        <w:rPr>
          <w:rFonts w:ascii="Arial Narrow" w:hAnsi="Arial Narrow" w:cs="Arial"/>
          <w:b w:val="0"/>
          <w:bCs/>
          <w:sz w:val="24"/>
          <w:szCs w:val="24"/>
        </w:rPr>
        <w:t xml:space="preserve"> Greater Amman Municipality. Deputy Team Leader and Technical Coordinator of multidisciplinary team formed by international and local experts </w:t>
      </w:r>
      <w:proofErr w:type="spellStart"/>
      <w:r w:rsidRPr="00B14C55">
        <w:rPr>
          <w:rFonts w:ascii="Arial Narrow" w:hAnsi="Arial Narrow" w:cs="Arial"/>
          <w:b w:val="0"/>
          <w:bCs/>
          <w:i/>
          <w:sz w:val="24"/>
          <w:szCs w:val="24"/>
        </w:rPr>
        <w:t>T</w:t>
      </w:r>
      <w:r>
        <w:rPr>
          <w:rFonts w:ascii="Arial Narrow" w:hAnsi="Arial Narrow" w:cs="Arial"/>
          <w:b w:val="0"/>
          <w:bCs/>
          <w:i/>
          <w:sz w:val="24"/>
          <w:szCs w:val="24"/>
        </w:rPr>
        <w:t>hymio</w:t>
      </w:r>
      <w:proofErr w:type="spellEnd"/>
      <w:r>
        <w:rPr>
          <w:rFonts w:ascii="Arial Narrow" w:hAnsi="Arial Narrow" w:cs="Arial"/>
          <w:b w:val="0"/>
          <w:bCs/>
          <w:i/>
          <w:sz w:val="24"/>
          <w:szCs w:val="24"/>
        </w:rPr>
        <w:t xml:space="preserve"> </w:t>
      </w:r>
      <w:proofErr w:type="spellStart"/>
      <w:r>
        <w:rPr>
          <w:rFonts w:ascii="Arial Narrow" w:hAnsi="Arial Narrow" w:cs="Arial"/>
          <w:b w:val="0"/>
          <w:bCs/>
          <w:i/>
          <w:sz w:val="24"/>
          <w:szCs w:val="24"/>
        </w:rPr>
        <w:t>Papayannis</w:t>
      </w:r>
      <w:proofErr w:type="spellEnd"/>
      <w:r w:rsidRPr="00B14C55">
        <w:rPr>
          <w:rFonts w:ascii="Arial Narrow" w:hAnsi="Arial Narrow" w:cs="Arial"/>
          <w:b w:val="0"/>
          <w:bCs/>
          <w:i/>
          <w:sz w:val="24"/>
          <w:szCs w:val="24"/>
        </w:rPr>
        <w:t xml:space="preserve"> &amp; Dar al Omran</w:t>
      </w:r>
      <w:r w:rsidR="00DE344D">
        <w:rPr>
          <w:rFonts w:ascii="Arial Narrow" w:hAnsi="Arial Narrow" w:cs="Arial"/>
          <w:b w:val="0"/>
          <w:bCs/>
          <w:i/>
          <w:sz w:val="24"/>
          <w:szCs w:val="24"/>
        </w:rPr>
        <w:t xml:space="preserve">, </w:t>
      </w:r>
      <w:r w:rsidR="00565CF1">
        <w:rPr>
          <w:rFonts w:ascii="Arial Narrow" w:hAnsi="Arial Narrow" w:cs="Arial"/>
          <w:b w:val="0"/>
          <w:bCs/>
          <w:i/>
          <w:sz w:val="24"/>
          <w:szCs w:val="24"/>
        </w:rPr>
        <w:t xml:space="preserve">TPA, </w:t>
      </w:r>
      <w:r>
        <w:rPr>
          <w:rFonts w:ascii="Arial Narrow" w:hAnsi="Arial Narrow" w:cs="Arial"/>
          <w:b w:val="0"/>
          <w:bCs/>
          <w:sz w:val="24"/>
          <w:szCs w:val="24"/>
        </w:rPr>
        <w:t>2008-09.</w:t>
      </w:r>
    </w:p>
    <w:p w14:paraId="46F02C4F" w14:textId="029D13DC" w:rsidR="00C8530C" w:rsidRDefault="00C8530C" w:rsidP="001E417A">
      <w:pPr>
        <w:pStyle w:val="Title"/>
        <w:widowControl w:val="0"/>
        <w:numPr>
          <w:ilvl w:val="0"/>
          <w:numId w:val="6"/>
        </w:numPr>
        <w:spacing w:after="12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Masterplan</w:t>
      </w:r>
      <w:r w:rsidRPr="00782484">
        <w:rPr>
          <w:rFonts w:ascii="Arial Narrow" w:hAnsi="Arial Narrow" w:cs="Arial"/>
          <w:b w:val="0"/>
          <w:bCs/>
          <w:sz w:val="24"/>
          <w:szCs w:val="24"/>
        </w:rPr>
        <w:t xml:space="preserve"> of a large-scale</w:t>
      </w:r>
      <w:r>
        <w:rPr>
          <w:rFonts w:ascii="Arial Narrow" w:hAnsi="Arial Narrow" w:cs="Arial"/>
          <w:b w:val="0"/>
          <w:bCs/>
          <w:sz w:val="24"/>
          <w:szCs w:val="24"/>
        </w:rPr>
        <w:t xml:space="preserve"> luxury</w:t>
      </w:r>
      <w:r w:rsidRPr="00782484">
        <w:rPr>
          <w:rFonts w:ascii="Arial Narrow" w:hAnsi="Arial Narrow" w:cs="Arial"/>
          <w:b w:val="0"/>
          <w:bCs/>
          <w:sz w:val="24"/>
          <w:szCs w:val="24"/>
        </w:rPr>
        <w:t xml:space="preserve"> tou</w:t>
      </w:r>
      <w:r>
        <w:rPr>
          <w:rFonts w:ascii="Arial Narrow" w:hAnsi="Arial Narrow" w:cs="Arial"/>
          <w:b w:val="0"/>
          <w:bCs/>
          <w:sz w:val="24"/>
          <w:szCs w:val="24"/>
        </w:rPr>
        <w:t>rism and housing development with two hotels and various residential components, golf course in an area of 450ha</w:t>
      </w:r>
      <w:r w:rsidRPr="00782484">
        <w:rPr>
          <w:rFonts w:ascii="Arial Narrow" w:hAnsi="Arial Narrow" w:cs="Arial"/>
          <w:b w:val="0"/>
          <w:bCs/>
          <w:sz w:val="24"/>
          <w:szCs w:val="24"/>
        </w:rPr>
        <w:t xml:space="preserve"> in </w:t>
      </w:r>
      <w:r>
        <w:rPr>
          <w:rFonts w:ascii="Arial Narrow" w:hAnsi="Arial Narrow" w:cs="Arial"/>
          <w:b w:val="0"/>
          <w:bCs/>
          <w:sz w:val="24"/>
          <w:szCs w:val="24"/>
        </w:rPr>
        <w:t>Salalah, Oman. Deputy Team Leader</w:t>
      </w:r>
      <w:r w:rsidRPr="00782484">
        <w:rPr>
          <w:rFonts w:ascii="Arial Narrow" w:hAnsi="Arial Narrow" w:cs="Arial"/>
          <w:b w:val="0"/>
          <w:bCs/>
          <w:i/>
          <w:sz w:val="24"/>
          <w:szCs w:val="24"/>
        </w:rPr>
        <w:t xml:space="preserve">, </w:t>
      </w:r>
      <w:r w:rsidR="00565CF1">
        <w:rPr>
          <w:rFonts w:ascii="Arial Narrow" w:hAnsi="Arial Narrow" w:cs="Arial"/>
          <w:b w:val="0"/>
          <w:bCs/>
          <w:i/>
          <w:sz w:val="24"/>
          <w:szCs w:val="24"/>
        </w:rPr>
        <w:t xml:space="preserve">TPA, </w:t>
      </w:r>
      <w:r>
        <w:rPr>
          <w:rFonts w:ascii="Arial Narrow" w:hAnsi="Arial Narrow" w:cs="Arial"/>
          <w:b w:val="0"/>
          <w:bCs/>
          <w:sz w:val="24"/>
          <w:szCs w:val="24"/>
        </w:rPr>
        <w:t>2007</w:t>
      </w:r>
      <w:r w:rsidRPr="00782484">
        <w:rPr>
          <w:rFonts w:ascii="Arial Narrow" w:hAnsi="Arial Narrow" w:cs="Arial"/>
          <w:b w:val="0"/>
          <w:bCs/>
          <w:sz w:val="24"/>
          <w:szCs w:val="24"/>
        </w:rPr>
        <w:t xml:space="preserve">. </w:t>
      </w:r>
    </w:p>
    <w:p w14:paraId="06E0B785" w14:textId="526B9EFE" w:rsidR="00C8530C" w:rsidRPr="00EA1AF7" w:rsidRDefault="00C8530C" w:rsidP="001E417A">
      <w:pPr>
        <w:pStyle w:val="Title"/>
        <w:widowControl w:val="0"/>
        <w:numPr>
          <w:ilvl w:val="0"/>
          <w:numId w:val="6"/>
        </w:numPr>
        <w:spacing w:after="120" w:line="252" w:lineRule="auto"/>
        <w:ind w:left="346" w:hanging="346"/>
        <w:jc w:val="left"/>
        <w:rPr>
          <w:rFonts w:ascii="Arial Narrow" w:hAnsi="Arial Narrow" w:cs="Arial"/>
          <w:b w:val="0"/>
          <w:bCs/>
          <w:sz w:val="24"/>
          <w:szCs w:val="24"/>
        </w:rPr>
      </w:pPr>
      <w:r w:rsidRPr="00EA1AF7">
        <w:rPr>
          <w:rFonts w:ascii="Arial Narrow" w:hAnsi="Arial Narrow" w:cs="Arial"/>
          <w:b w:val="0"/>
          <w:bCs/>
          <w:sz w:val="24"/>
          <w:szCs w:val="24"/>
        </w:rPr>
        <w:t>Concept Proposal for the development of commercial services in Piraeus new railway terminal and improving integration in</w:t>
      </w:r>
      <w:r>
        <w:rPr>
          <w:rFonts w:ascii="Arial Narrow" w:hAnsi="Arial Narrow" w:cs="Arial"/>
          <w:b w:val="0"/>
          <w:bCs/>
          <w:sz w:val="24"/>
          <w:szCs w:val="24"/>
        </w:rPr>
        <w:t xml:space="preserve"> the</w:t>
      </w:r>
      <w:r w:rsidRPr="00EA1AF7">
        <w:rPr>
          <w:rFonts w:ascii="Arial Narrow" w:hAnsi="Arial Narrow" w:cs="Arial"/>
          <w:b w:val="0"/>
          <w:bCs/>
          <w:sz w:val="24"/>
          <w:szCs w:val="24"/>
        </w:rPr>
        <w:t xml:space="preserve"> surrounding area.</w:t>
      </w:r>
      <w:r>
        <w:rPr>
          <w:rFonts w:ascii="Arial Narrow" w:hAnsi="Arial Narrow" w:cs="Arial"/>
          <w:b w:val="0"/>
          <w:bCs/>
          <w:sz w:val="24"/>
          <w:szCs w:val="24"/>
        </w:rPr>
        <w:t xml:space="preserve"> Client:</w:t>
      </w:r>
      <w:r w:rsidRPr="00EA1AF7">
        <w:rPr>
          <w:rFonts w:ascii="Arial Narrow" w:hAnsi="Arial Narrow" w:cs="Arial"/>
          <w:b w:val="0"/>
          <w:bCs/>
          <w:sz w:val="24"/>
          <w:szCs w:val="24"/>
        </w:rPr>
        <w:t xml:space="preserve"> GAIAOSE</w:t>
      </w:r>
      <w:r>
        <w:rPr>
          <w:rFonts w:ascii="Arial Narrow" w:hAnsi="Arial Narrow" w:cs="Arial"/>
          <w:b w:val="0"/>
          <w:bCs/>
          <w:sz w:val="24"/>
          <w:szCs w:val="24"/>
        </w:rPr>
        <w:t>,</w:t>
      </w:r>
      <w:r w:rsidRPr="00EA1AF7">
        <w:rPr>
          <w:rFonts w:ascii="Arial Narrow" w:hAnsi="Arial Narrow" w:cs="Arial"/>
          <w:b w:val="0"/>
          <w:bCs/>
          <w:sz w:val="24"/>
          <w:szCs w:val="24"/>
        </w:rPr>
        <w:t xml:space="preserve"> the</w:t>
      </w:r>
      <w:r>
        <w:rPr>
          <w:rFonts w:ascii="Arial Narrow" w:hAnsi="Arial Narrow" w:cs="Arial"/>
          <w:b w:val="0"/>
          <w:bCs/>
          <w:sz w:val="24"/>
          <w:szCs w:val="24"/>
        </w:rPr>
        <w:t xml:space="preserve"> </w:t>
      </w:r>
      <w:r w:rsidRPr="00EA1AF7">
        <w:rPr>
          <w:rFonts w:ascii="Arial Narrow" w:hAnsi="Arial Narrow" w:cs="Arial"/>
          <w:b w:val="0"/>
          <w:bCs/>
          <w:sz w:val="24"/>
          <w:szCs w:val="24"/>
        </w:rPr>
        <w:t xml:space="preserve">real estate company </w:t>
      </w:r>
      <w:r>
        <w:rPr>
          <w:rFonts w:ascii="Arial Narrow" w:hAnsi="Arial Narrow" w:cs="Arial"/>
          <w:b w:val="0"/>
          <w:bCs/>
          <w:sz w:val="24"/>
          <w:szCs w:val="24"/>
        </w:rPr>
        <w:t>of Greek Railways</w:t>
      </w:r>
      <w:r w:rsidRPr="00EA1AF7">
        <w:rPr>
          <w:rFonts w:ascii="Arial Narrow" w:hAnsi="Arial Narrow" w:cs="Arial"/>
          <w:b w:val="0"/>
          <w:bCs/>
          <w:sz w:val="24"/>
          <w:szCs w:val="24"/>
        </w:rPr>
        <w:t xml:space="preserve">. </w:t>
      </w:r>
      <w:r>
        <w:rPr>
          <w:rFonts w:ascii="Arial Narrow" w:hAnsi="Arial Narrow" w:cs="Arial"/>
          <w:b w:val="0"/>
          <w:bCs/>
          <w:sz w:val="24"/>
          <w:szCs w:val="24"/>
        </w:rPr>
        <w:t xml:space="preserve">Project </w:t>
      </w:r>
      <w:r w:rsidRPr="00EA1AF7">
        <w:rPr>
          <w:rFonts w:ascii="Arial Narrow" w:hAnsi="Arial Narrow" w:cs="Arial"/>
          <w:b w:val="0"/>
          <w:bCs/>
          <w:sz w:val="24"/>
          <w:szCs w:val="24"/>
        </w:rPr>
        <w:t>responsible</w:t>
      </w:r>
      <w:r>
        <w:rPr>
          <w:rFonts w:ascii="Arial Narrow" w:hAnsi="Arial Narrow" w:cs="Arial"/>
          <w:b w:val="0"/>
          <w:bCs/>
          <w:sz w:val="24"/>
          <w:szCs w:val="24"/>
        </w:rPr>
        <w:t xml:space="preserve">, </w:t>
      </w:r>
      <w:r w:rsidR="00565CF1">
        <w:rPr>
          <w:rFonts w:ascii="Arial Narrow" w:hAnsi="Arial Narrow" w:cs="Arial"/>
          <w:b w:val="0"/>
          <w:bCs/>
          <w:i/>
          <w:iCs/>
          <w:sz w:val="24"/>
          <w:szCs w:val="24"/>
        </w:rPr>
        <w:t xml:space="preserve">TPA </w:t>
      </w:r>
      <w:r w:rsidRPr="002A77D0">
        <w:rPr>
          <w:rFonts w:ascii="Arial Narrow" w:hAnsi="Arial Narrow" w:cs="Arial"/>
          <w:b w:val="0"/>
          <w:bCs/>
          <w:iCs/>
          <w:sz w:val="24"/>
          <w:szCs w:val="24"/>
        </w:rPr>
        <w:t>2006.</w:t>
      </w:r>
    </w:p>
    <w:p w14:paraId="75ED18D1" w14:textId="5F0F8356" w:rsidR="00C8530C" w:rsidRDefault="00C8530C" w:rsidP="001E417A">
      <w:pPr>
        <w:pStyle w:val="Title"/>
        <w:widowControl w:val="0"/>
        <w:numPr>
          <w:ilvl w:val="0"/>
          <w:numId w:val="6"/>
        </w:numPr>
        <w:spacing w:after="12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Concept</w:t>
      </w:r>
      <w:r w:rsidRPr="00782484">
        <w:rPr>
          <w:rFonts w:ascii="Arial Narrow" w:hAnsi="Arial Narrow" w:cs="Arial"/>
          <w:b w:val="0"/>
          <w:bCs/>
          <w:sz w:val="24"/>
          <w:szCs w:val="24"/>
        </w:rPr>
        <w:t xml:space="preserve"> </w:t>
      </w:r>
      <w:r>
        <w:rPr>
          <w:rFonts w:ascii="Arial Narrow" w:hAnsi="Arial Narrow" w:cs="Arial"/>
          <w:b w:val="0"/>
          <w:bCs/>
          <w:sz w:val="24"/>
          <w:szCs w:val="24"/>
        </w:rPr>
        <w:t>masterplan</w:t>
      </w:r>
      <w:r w:rsidRPr="00782484">
        <w:rPr>
          <w:rFonts w:ascii="Arial Narrow" w:hAnsi="Arial Narrow" w:cs="Arial"/>
          <w:b w:val="0"/>
          <w:bCs/>
          <w:sz w:val="24"/>
          <w:szCs w:val="24"/>
        </w:rPr>
        <w:t xml:space="preserve"> for the integration of the new </w:t>
      </w:r>
      <w:r w:rsidRPr="00782484">
        <w:rPr>
          <w:rFonts w:ascii="Arial Narrow" w:hAnsi="Arial Narrow" w:cs="Arial"/>
          <w:b w:val="0"/>
          <w:bCs/>
          <w:i/>
          <w:sz w:val="24"/>
          <w:szCs w:val="24"/>
        </w:rPr>
        <w:t>Panathinaikos</w:t>
      </w:r>
      <w:r w:rsidRPr="00782484">
        <w:rPr>
          <w:rFonts w:ascii="Arial Narrow" w:hAnsi="Arial Narrow" w:cs="Arial"/>
          <w:b w:val="0"/>
          <w:bCs/>
          <w:sz w:val="24"/>
          <w:szCs w:val="24"/>
        </w:rPr>
        <w:t xml:space="preserve"> football stadium in the industrial</w:t>
      </w:r>
      <w:r>
        <w:rPr>
          <w:rFonts w:ascii="Arial Narrow" w:hAnsi="Arial Narrow" w:cs="Arial"/>
          <w:b w:val="0"/>
          <w:bCs/>
          <w:sz w:val="24"/>
          <w:szCs w:val="24"/>
        </w:rPr>
        <w:t xml:space="preserve"> district of </w:t>
      </w:r>
      <w:proofErr w:type="spellStart"/>
      <w:r>
        <w:rPr>
          <w:rFonts w:ascii="Arial Narrow" w:hAnsi="Arial Narrow" w:cs="Arial"/>
          <w:b w:val="0"/>
          <w:bCs/>
          <w:sz w:val="24"/>
          <w:szCs w:val="24"/>
        </w:rPr>
        <w:t>Votanikos</w:t>
      </w:r>
      <w:proofErr w:type="spellEnd"/>
      <w:r>
        <w:rPr>
          <w:rFonts w:ascii="Arial Narrow" w:hAnsi="Arial Narrow" w:cs="Arial"/>
          <w:b w:val="0"/>
          <w:bCs/>
          <w:sz w:val="24"/>
          <w:szCs w:val="24"/>
        </w:rPr>
        <w:t xml:space="preserve">, Athens. Concept proposal for sports based urban regeneration in collaboration with Norman Foster Office, </w:t>
      </w:r>
      <w:r w:rsidRPr="00565CF1">
        <w:rPr>
          <w:rFonts w:ascii="Arial Narrow" w:hAnsi="Arial Narrow" w:cs="Arial"/>
          <w:b w:val="0"/>
          <w:iCs/>
          <w:sz w:val="24"/>
          <w:szCs w:val="24"/>
        </w:rPr>
        <w:t>Urban Designer, Project Coordinator,</w:t>
      </w:r>
      <w:r w:rsidR="00565CF1">
        <w:rPr>
          <w:rFonts w:ascii="Arial Narrow" w:hAnsi="Arial Narrow" w:cs="Arial"/>
          <w:b w:val="0"/>
          <w:i/>
          <w:sz w:val="24"/>
          <w:szCs w:val="24"/>
        </w:rPr>
        <w:t xml:space="preserve"> TPA,</w:t>
      </w:r>
      <w:r>
        <w:rPr>
          <w:rFonts w:ascii="Arial Narrow" w:hAnsi="Arial Narrow" w:cs="Arial"/>
          <w:b w:val="0"/>
          <w:i/>
          <w:sz w:val="24"/>
          <w:szCs w:val="24"/>
        </w:rPr>
        <w:t xml:space="preserve"> </w:t>
      </w:r>
      <w:r w:rsidRPr="00782484">
        <w:rPr>
          <w:rFonts w:ascii="Arial Narrow" w:hAnsi="Arial Narrow" w:cs="Arial"/>
          <w:b w:val="0"/>
          <w:bCs/>
          <w:sz w:val="24"/>
          <w:szCs w:val="24"/>
        </w:rPr>
        <w:t>2005.</w:t>
      </w:r>
    </w:p>
    <w:p w14:paraId="23DE1046" w14:textId="48D71132" w:rsidR="00C8530C" w:rsidRPr="00BF18E9" w:rsidRDefault="00C8530C" w:rsidP="001E417A">
      <w:pPr>
        <w:pStyle w:val="Title"/>
        <w:widowControl w:val="0"/>
        <w:numPr>
          <w:ilvl w:val="0"/>
          <w:numId w:val="6"/>
        </w:numPr>
        <w:spacing w:after="12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Masterplan</w:t>
      </w:r>
      <w:r w:rsidRPr="00782484">
        <w:rPr>
          <w:rFonts w:ascii="Arial Narrow" w:hAnsi="Arial Narrow" w:cs="Arial"/>
          <w:b w:val="0"/>
          <w:bCs/>
          <w:sz w:val="24"/>
          <w:szCs w:val="24"/>
        </w:rPr>
        <w:t xml:space="preserve"> for </w:t>
      </w:r>
      <w:r w:rsidR="0059524A">
        <w:rPr>
          <w:rFonts w:ascii="Arial Narrow" w:hAnsi="Arial Narrow" w:cs="Arial"/>
          <w:b w:val="0"/>
          <w:bCs/>
          <w:sz w:val="24"/>
          <w:szCs w:val="24"/>
        </w:rPr>
        <w:t>a</w:t>
      </w:r>
      <w:r w:rsidRPr="00782484">
        <w:rPr>
          <w:rFonts w:ascii="Arial Narrow" w:hAnsi="Arial Narrow" w:cs="Arial"/>
          <w:b w:val="0"/>
          <w:bCs/>
          <w:sz w:val="24"/>
          <w:szCs w:val="24"/>
        </w:rPr>
        <w:t xml:space="preserve"> </w:t>
      </w:r>
      <w:r w:rsidR="0035175F">
        <w:rPr>
          <w:rFonts w:ascii="Arial Narrow" w:hAnsi="Arial Narrow" w:cs="Arial"/>
          <w:b w:val="0"/>
          <w:bCs/>
          <w:sz w:val="24"/>
          <w:szCs w:val="24"/>
        </w:rPr>
        <w:t>mix-use urban regeneration</w:t>
      </w:r>
      <w:r w:rsidRPr="00782484">
        <w:rPr>
          <w:rFonts w:ascii="Arial Narrow" w:hAnsi="Arial Narrow" w:cs="Arial"/>
          <w:b w:val="0"/>
          <w:bCs/>
          <w:sz w:val="24"/>
          <w:szCs w:val="24"/>
        </w:rPr>
        <w:t xml:space="preserve"> of a</w:t>
      </w:r>
      <w:r w:rsidR="0059524A">
        <w:rPr>
          <w:rFonts w:ascii="Arial Narrow" w:hAnsi="Arial Narrow" w:cs="Arial"/>
          <w:b w:val="0"/>
          <w:bCs/>
          <w:sz w:val="24"/>
          <w:szCs w:val="24"/>
        </w:rPr>
        <w:t xml:space="preserve"> 64ha</w:t>
      </w:r>
      <w:r w:rsidR="0035175F">
        <w:rPr>
          <w:rFonts w:ascii="Arial Narrow" w:hAnsi="Arial Narrow" w:cs="Arial"/>
          <w:b w:val="0"/>
          <w:bCs/>
          <w:sz w:val="24"/>
          <w:szCs w:val="24"/>
        </w:rPr>
        <w:t xml:space="preserve"> coastal </w:t>
      </w:r>
      <w:r w:rsidRPr="00782484">
        <w:rPr>
          <w:rFonts w:ascii="Arial Narrow" w:hAnsi="Arial Narrow" w:cs="Arial"/>
          <w:b w:val="0"/>
          <w:bCs/>
          <w:sz w:val="24"/>
          <w:szCs w:val="24"/>
        </w:rPr>
        <w:t>indust</w:t>
      </w:r>
      <w:r>
        <w:rPr>
          <w:rFonts w:ascii="Arial Narrow" w:hAnsi="Arial Narrow" w:cs="Arial"/>
          <w:b w:val="0"/>
          <w:bCs/>
          <w:sz w:val="24"/>
          <w:szCs w:val="24"/>
        </w:rPr>
        <w:t xml:space="preserve">rial brownfield </w:t>
      </w:r>
      <w:r w:rsidR="0059524A">
        <w:rPr>
          <w:rFonts w:ascii="Arial Narrow" w:hAnsi="Arial Narrow" w:cs="Arial"/>
          <w:b w:val="0"/>
          <w:bCs/>
          <w:sz w:val="24"/>
          <w:szCs w:val="24"/>
        </w:rPr>
        <w:t xml:space="preserve">in </w:t>
      </w:r>
      <w:proofErr w:type="spellStart"/>
      <w:r w:rsidR="0059524A">
        <w:rPr>
          <w:rFonts w:ascii="Arial Narrow" w:hAnsi="Arial Narrow" w:cs="Arial"/>
          <w:b w:val="0"/>
          <w:bCs/>
          <w:sz w:val="24"/>
          <w:szCs w:val="24"/>
        </w:rPr>
        <w:t>Drapetsona</w:t>
      </w:r>
      <w:proofErr w:type="spellEnd"/>
      <w:r w:rsidR="0059524A">
        <w:rPr>
          <w:rFonts w:ascii="Arial Narrow" w:hAnsi="Arial Narrow" w:cs="Arial"/>
          <w:b w:val="0"/>
          <w:bCs/>
          <w:sz w:val="24"/>
          <w:szCs w:val="24"/>
        </w:rPr>
        <w:t>,</w:t>
      </w:r>
      <w:r>
        <w:rPr>
          <w:rFonts w:ascii="Arial Narrow" w:hAnsi="Arial Narrow" w:cs="Arial"/>
          <w:b w:val="0"/>
          <w:bCs/>
          <w:sz w:val="24"/>
          <w:szCs w:val="24"/>
        </w:rPr>
        <w:t xml:space="preserve"> </w:t>
      </w:r>
      <w:proofErr w:type="spellStart"/>
      <w:r>
        <w:rPr>
          <w:rFonts w:ascii="Arial Narrow" w:hAnsi="Arial Narrow" w:cs="Arial"/>
          <w:b w:val="0"/>
          <w:bCs/>
          <w:sz w:val="24"/>
          <w:szCs w:val="24"/>
        </w:rPr>
        <w:t>Pireaus</w:t>
      </w:r>
      <w:proofErr w:type="spellEnd"/>
      <w:r>
        <w:rPr>
          <w:rFonts w:ascii="Arial Narrow" w:hAnsi="Arial Narrow" w:cs="Arial"/>
          <w:b w:val="0"/>
          <w:bCs/>
          <w:sz w:val="24"/>
          <w:szCs w:val="24"/>
        </w:rPr>
        <w:t xml:space="preserve"> (ex-fertilizer chemical plant).</w:t>
      </w:r>
      <w:r w:rsidR="0035175F">
        <w:rPr>
          <w:rFonts w:ascii="Arial Narrow" w:hAnsi="Arial Narrow" w:cs="Arial"/>
          <w:b w:val="0"/>
          <w:bCs/>
          <w:sz w:val="24"/>
          <w:szCs w:val="24"/>
        </w:rPr>
        <w:t xml:space="preserve"> </w:t>
      </w:r>
      <w:r w:rsidRPr="00BF18E9">
        <w:rPr>
          <w:rFonts w:ascii="Arial Narrow" w:hAnsi="Arial Narrow" w:cs="Arial"/>
          <w:b w:val="0"/>
          <w:bCs/>
          <w:sz w:val="24"/>
          <w:szCs w:val="24"/>
        </w:rPr>
        <w:t>We worked with real estate experts and</w:t>
      </w:r>
      <w:r w:rsidR="0035175F">
        <w:rPr>
          <w:rFonts w:ascii="Arial Narrow" w:hAnsi="Arial Narrow" w:cs="Arial"/>
          <w:b w:val="0"/>
          <w:bCs/>
          <w:sz w:val="24"/>
          <w:szCs w:val="24"/>
        </w:rPr>
        <w:t xml:space="preserve"> UK</w:t>
      </w:r>
      <w:r w:rsidRPr="00BF18E9">
        <w:rPr>
          <w:rFonts w:ascii="Arial Narrow" w:hAnsi="Arial Narrow" w:cs="Arial"/>
          <w:b w:val="0"/>
          <w:bCs/>
          <w:sz w:val="24"/>
          <w:szCs w:val="24"/>
        </w:rPr>
        <w:t xml:space="preserve"> landscape firm EDAW</w:t>
      </w:r>
      <w:r>
        <w:rPr>
          <w:rFonts w:ascii="Arial Narrow" w:hAnsi="Arial Narrow" w:cs="Arial"/>
          <w:b w:val="0"/>
          <w:bCs/>
          <w:sz w:val="24"/>
          <w:szCs w:val="24"/>
        </w:rPr>
        <w:t>. Client: National Bank of Greece Real Estate</w:t>
      </w:r>
      <w:r w:rsidR="0035175F">
        <w:rPr>
          <w:rFonts w:ascii="Arial Narrow" w:hAnsi="Arial Narrow" w:cs="Arial"/>
          <w:b w:val="0"/>
          <w:bCs/>
          <w:sz w:val="24"/>
          <w:szCs w:val="24"/>
        </w:rPr>
        <w:t>.</w:t>
      </w:r>
      <w:r>
        <w:rPr>
          <w:rFonts w:ascii="Arial Narrow" w:hAnsi="Arial Narrow" w:cs="Arial"/>
          <w:b w:val="0"/>
          <w:bCs/>
          <w:sz w:val="24"/>
          <w:szCs w:val="24"/>
        </w:rPr>
        <w:t xml:space="preserve"> </w:t>
      </w:r>
      <w:r w:rsidRPr="00BF18E9">
        <w:rPr>
          <w:rFonts w:ascii="Arial Narrow" w:hAnsi="Arial Narrow" w:cs="Arial"/>
          <w:b w:val="0"/>
          <w:bCs/>
          <w:sz w:val="24"/>
          <w:szCs w:val="24"/>
        </w:rPr>
        <w:t xml:space="preserve">Urban </w:t>
      </w:r>
      <w:r>
        <w:rPr>
          <w:rFonts w:ascii="Arial Narrow" w:hAnsi="Arial Narrow" w:cs="Arial"/>
          <w:b w:val="0"/>
          <w:bCs/>
          <w:sz w:val="24"/>
          <w:szCs w:val="24"/>
        </w:rPr>
        <w:t>Designer</w:t>
      </w:r>
      <w:r w:rsidRPr="00BF18E9">
        <w:rPr>
          <w:rFonts w:ascii="Arial Narrow" w:hAnsi="Arial Narrow" w:cs="Arial"/>
          <w:b w:val="0"/>
          <w:bCs/>
          <w:i/>
          <w:sz w:val="24"/>
          <w:szCs w:val="24"/>
        </w:rPr>
        <w:t xml:space="preserve">, </w:t>
      </w:r>
      <w:r w:rsidR="00565CF1" w:rsidRPr="00565CF1">
        <w:rPr>
          <w:rFonts w:ascii="Arial Narrow" w:hAnsi="Arial Narrow" w:cs="Arial"/>
          <w:b w:val="0"/>
          <w:bCs/>
          <w:i/>
          <w:sz w:val="24"/>
          <w:szCs w:val="24"/>
        </w:rPr>
        <w:t>TPA</w:t>
      </w:r>
      <w:r w:rsidR="00565CF1">
        <w:rPr>
          <w:rFonts w:ascii="Arial Narrow" w:hAnsi="Arial Narrow" w:cs="Arial"/>
          <w:b w:val="0"/>
          <w:bCs/>
          <w:iCs/>
          <w:sz w:val="24"/>
          <w:szCs w:val="24"/>
        </w:rPr>
        <w:t xml:space="preserve">, </w:t>
      </w:r>
      <w:r w:rsidRPr="00BF18E9">
        <w:rPr>
          <w:rFonts w:ascii="Arial Narrow" w:hAnsi="Arial Narrow" w:cs="Arial"/>
          <w:b w:val="0"/>
          <w:bCs/>
          <w:sz w:val="24"/>
          <w:szCs w:val="24"/>
        </w:rPr>
        <w:t>2005.</w:t>
      </w:r>
    </w:p>
    <w:p w14:paraId="19231B22" w14:textId="214C0E2C" w:rsidR="00C8530C" w:rsidRPr="00BF18E9" w:rsidRDefault="0035175F" w:rsidP="001E417A">
      <w:pPr>
        <w:pStyle w:val="Title"/>
        <w:widowControl w:val="0"/>
        <w:numPr>
          <w:ilvl w:val="0"/>
          <w:numId w:val="6"/>
        </w:numPr>
        <w:spacing w:after="120" w:line="252" w:lineRule="auto"/>
        <w:ind w:left="346" w:hanging="346"/>
        <w:jc w:val="left"/>
        <w:rPr>
          <w:rFonts w:ascii="Arial Narrow" w:hAnsi="Arial Narrow" w:cs="Arial"/>
          <w:b w:val="0"/>
          <w:bCs/>
          <w:sz w:val="24"/>
          <w:szCs w:val="24"/>
        </w:rPr>
      </w:pPr>
      <w:r w:rsidRPr="00BF18E9">
        <w:rPr>
          <w:rFonts w:ascii="Arial Narrow" w:hAnsi="Arial Narrow" w:cs="Arial"/>
          <w:b w:val="0"/>
          <w:bCs/>
          <w:sz w:val="24"/>
          <w:szCs w:val="24"/>
          <w:lang w:val="en-US"/>
        </w:rPr>
        <w:t>TECHNOPOLIS-ACROPOLIS</w:t>
      </w:r>
      <w:r>
        <w:rPr>
          <w:rFonts w:ascii="Arial Narrow" w:hAnsi="Arial Narrow" w:cs="Arial"/>
          <w:b w:val="0"/>
          <w:bCs/>
          <w:sz w:val="24"/>
          <w:szCs w:val="24"/>
          <w:lang w:val="en-US"/>
        </w:rPr>
        <w:t xml:space="preserve"> </w:t>
      </w:r>
      <w:r w:rsidR="00C8530C" w:rsidRPr="00BF18E9">
        <w:rPr>
          <w:rFonts w:ascii="Arial Narrow" w:hAnsi="Arial Narrow" w:cs="Arial"/>
          <w:b w:val="0"/>
          <w:bCs/>
          <w:sz w:val="24"/>
          <w:szCs w:val="24"/>
        </w:rPr>
        <w:t xml:space="preserve">Masterplan </w:t>
      </w:r>
      <w:r w:rsidR="00C8530C" w:rsidRPr="00BF18E9">
        <w:rPr>
          <w:rFonts w:ascii="Arial Narrow" w:hAnsi="Arial Narrow" w:cs="Arial"/>
          <w:b w:val="0"/>
          <w:bCs/>
          <w:sz w:val="24"/>
          <w:szCs w:val="24"/>
          <w:lang w:val="en-US"/>
        </w:rPr>
        <w:t>for a new technopole in</w:t>
      </w:r>
      <w:r w:rsidR="00C8530C" w:rsidRPr="00BF18E9">
        <w:rPr>
          <w:rFonts w:ascii="Arial Narrow" w:hAnsi="Arial Narrow" w:cs="Arial"/>
          <w:b w:val="0"/>
          <w:bCs/>
          <w:sz w:val="24"/>
          <w:szCs w:val="24"/>
        </w:rPr>
        <w:t xml:space="preserve"> </w:t>
      </w:r>
      <w:r w:rsidR="00C8530C" w:rsidRPr="00BF18E9">
        <w:rPr>
          <w:rFonts w:ascii="Arial Narrow" w:hAnsi="Arial Narrow" w:cs="Arial"/>
          <w:b w:val="0"/>
          <w:bCs/>
          <w:sz w:val="24"/>
          <w:szCs w:val="24"/>
          <w:lang w:val="en-US"/>
        </w:rPr>
        <w:t>the northern</w:t>
      </w:r>
      <w:r w:rsidR="00C8530C" w:rsidRPr="00BF18E9">
        <w:rPr>
          <w:rFonts w:ascii="Arial Narrow" w:hAnsi="Arial Narrow" w:cs="Arial"/>
          <w:b w:val="0"/>
          <w:bCs/>
          <w:sz w:val="24"/>
          <w:szCs w:val="24"/>
        </w:rPr>
        <w:t xml:space="preserve"> </w:t>
      </w:r>
      <w:r w:rsidR="00C8530C" w:rsidRPr="00BF18E9">
        <w:rPr>
          <w:rFonts w:ascii="Arial Narrow" w:hAnsi="Arial Narrow" w:cs="Arial"/>
          <w:b w:val="0"/>
          <w:bCs/>
          <w:sz w:val="24"/>
          <w:szCs w:val="24"/>
          <w:lang w:val="en-US"/>
        </w:rPr>
        <w:t>outskirts</w:t>
      </w:r>
      <w:r w:rsidR="00C8530C" w:rsidRPr="00BF18E9">
        <w:rPr>
          <w:rFonts w:ascii="Arial Narrow" w:hAnsi="Arial Narrow" w:cs="Arial"/>
          <w:b w:val="0"/>
          <w:bCs/>
          <w:sz w:val="24"/>
          <w:szCs w:val="24"/>
        </w:rPr>
        <w:t xml:space="preserve"> of Athens</w:t>
      </w:r>
      <w:r>
        <w:rPr>
          <w:rFonts w:ascii="Arial Narrow" w:hAnsi="Arial Narrow" w:cs="Arial"/>
          <w:b w:val="0"/>
          <w:bCs/>
          <w:sz w:val="24"/>
          <w:szCs w:val="24"/>
        </w:rPr>
        <w:t xml:space="preserve"> </w:t>
      </w:r>
      <w:r w:rsidR="00C8530C">
        <w:rPr>
          <w:rFonts w:ascii="Arial Narrow" w:hAnsi="Arial Narrow" w:cs="Arial"/>
          <w:b w:val="0"/>
          <w:bCs/>
          <w:sz w:val="24"/>
          <w:szCs w:val="24"/>
        </w:rPr>
        <w:t xml:space="preserve">on the </w:t>
      </w:r>
      <w:r w:rsidR="00C8530C">
        <w:rPr>
          <w:rFonts w:ascii="Arial Narrow" w:hAnsi="Arial Narrow" w:cs="Arial"/>
          <w:b w:val="0"/>
          <w:bCs/>
          <w:sz w:val="24"/>
          <w:szCs w:val="24"/>
          <w:lang w:val="en-US"/>
        </w:rPr>
        <w:t>24ha ex</w:t>
      </w:r>
      <w:r w:rsidR="00AD3D19">
        <w:rPr>
          <w:rFonts w:ascii="Arial Narrow" w:hAnsi="Arial Narrow" w:cs="Arial"/>
          <w:b w:val="0"/>
          <w:bCs/>
          <w:sz w:val="24"/>
          <w:szCs w:val="24"/>
          <w:lang w:val="en-US"/>
        </w:rPr>
        <w:t>-</w:t>
      </w:r>
      <w:r w:rsidR="00C8530C">
        <w:rPr>
          <w:rFonts w:ascii="Arial Narrow" w:hAnsi="Arial Narrow" w:cs="Arial"/>
          <w:b w:val="0"/>
          <w:bCs/>
          <w:sz w:val="24"/>
          <w:szCs w:val="24"/>
          <w:lang w:val="en-US"/>
        </w:rPr>
        <w:t>quarry site</w:t>
      </w:r>
      <w:r w:rsidR="00C8530C" w:rsidRPr="00BF18E9">
        <w:rPr>
          <w:rFonts w:ascii="Arial Narrow" w:hAnsi="Arial Narrow" w:cs="Arial"/>
          <w:b w:val="0"/>
          <w:bCs/>
          <w:sz w:val="24"/>
          <w:szCs w:val="24"/>
        </w:rPr>
        <w:t xml:space="preserve">. </w:t>
      </w:r>
      <w:r w:rsidR="00C8530C">
        <w:rPr>
          <w:rFonts w:ascii="Arial Narrow" w:hAnsi="Arial Narrow" w:cs="Arial"/>
          <w:b w:val="0"/>
          <w:bCs/>
          <w:sz w:val="24"/>
          <w:szCs w:val="24"/>
        </w:rPr>
        <w:t>The project was developed in partnership with TOMBAZIS Architects.</w:t>
      </w:r>
      <w:r>
        <w:rPr>
          <w:rFonts w:ascii="Arial Narrow" w:hAnsi="Arial Narrow" w:cs="Arial"/>
          <w:b w:val="0"/>
          <w:bCs/>
          <w:sz w:val="24"/>
          <w:szCs w:val="24"/>
        </w:rPr>
        <w:t xml:space="preserve"> Client: The association of Greek IT companies. </w:t>
      </w:r>
      <w:r w:rsidR="00C8530C" w:rsidRPr="00BF18E9">
        <w:rPr>
          <w:rFonts w:ascii="Arial Narrow" w:hAnsi="Arial Narrow" w:cs="Arial"/>
          <w:b w:val="0"/>
          <w:bCs/>
          <w:sz w:val="24"/>
          <w:szCs w:val="24"/>
        </w:rPr>
        <w:t>Urban Designer</w:t>
      </w:r>
      <w:r w:rsidR="00565CF1">
        <w:rPr>
          <w:rFonts w:ascii="Arial Narrow" w:hAnsi="Arial Narrow" w:cs="Arial"/>
          <w:b w:val="0"/>
          <w:bCs/>
          <w:sz w:val="24"/>
          <w:szCs w:val="24"/>
        </w:rPr>
        <w:t xml:space="preserve"> </w:t>
      </w:r>
      <w:r w:rsidR="00565CF1" w:rsidRPr="00565CF1">
        <w:rPr>
          <w:rFonts w:ascii="Arial Narrow" w:hAnsi="Arial Narrow" w:cs="Arial"/>
          <w:b w:val="0"/>
          <w:bCs/>
          <w:i/>
          <w:iCs/>
          <w:sz w:val="24"/>
          <w:szCs w:val="24"/>
        </w:rPr>
        <w:t>TPA</w:t>
      </w:r>
      <w:r w:rsidR="00C8530C" w:rsidRPr="00BF18E9">
        <w:rPr>
          <w:rFonts w:ascii="Arial Narrow" w:hAnsi="Arial Narrow" w:cs="Arial"/>
          <w:b w:val="0"/>
          <w:bCs/>
          <w:i/>
          <w:sz w:val="24"/>
          <w:szCs w:val="24"/>
        </w:rPr>
        <w:t xml:space="preserve">, </w:t>
      </w:r>
      <w:r w:rsidR="00C8530C" w:rsidRPr="00BF18E9">
        <w:rPr>
          <w:rFonts w:ascii="Arial Narrow" w:hAnsi="Arial Narrow" w:cs="Arial"/>
          <w:b w:val="0"/>
          <w:bCs/>
          <w:sz w:val="24"/>
          <w:szCs w:val="24"/>
        </w:rPr>
        <w:t>2003.</w:t>
      </w:r>
      <w:r w:rsidR="00C8530C">
        <w:rPr>
          <w:rFonts w:ascii="Arial Narrow" w:hAnsi="Arial Narrow" w:cs="Arial"/>
          <w:b w:val="0"/>
          <w:bCs/>
          <w:sz w:val="24"/>
          <w:szCs w:val="24"/>
        </w:rPr>
        <w:t xml:space="preserve"> </w:t>
      </w:r>
    </w:p>
    <w:p w14:paraId="72D4A8B0" w14:textId="54AF13AB" w:rsidR="00C8530C" w:rsidRPr="00BF18E9" w:rsidRDefault="00C8530C" w:rsidP="001E417A">
      <w:pPr>
        <w:pStyle w:val="Title"/>
        <w:widowControl w:val="0"/>
        <w:numPr>
          <w:ilvl w:val="0"/>
          <w:numId w:val="6"/>
        </w:numPr>
        <w:spacing w:after="120" w:line="252" w:lineRule="auto"/>
        <w:ind w:left="346" w:hanging="346"/>
        <w:jc w:val="left"/>
        <w:rPr>
          <w:rFonts w:ascii="Arial Narrow" w:hAnsi="Arial Narrow" w:cs="Arial"/>
          <w:b w:val="0"/>
          <w:bCs/>
          <w:sz w:val="24"/>
          <w:szCs w:val="24"/>
        </w:rPr>
      </w:pPr>
      <w:r w:rsidRPr="00BF18E9">
        <w:rPr>
          <w:rFonts w:ascii="Arial Narrow" w:hAnsi="Arial Narrow" w:cs="Arial"/>
          <w:b w:val="0"/>
          <w:bCs/>
          <w:sz w:val="24"/>
          <w:szCs w:val="24"/>
        </w:rPr>
        <w:t xml:space="preserve">Masterplan </w:t>
      </w:r>
      <w:r w:rsidRPr="00BF18E9">
        <w:rPr>
          <w:rFonts w:ascii="Arial Narrow" w:hAnsi="Arial Narrow" w:cs="Arial"/>
          <w:b w:val="0"/>
          <w:bCs/>
          <w:sz w:val="24"/>
          <w:szCs w:val="24"/>
          <w:lang w:val="en-US"/>
        </w:rPr>
        <w:t xml:space="preserve">for the development of a large tourist resort with marina, </w:t>
      </w:r>
      <w:r w:rsidR="00AD3D19" w:rsidRPr="00BF18E9">
        <w:rPr>
          <w:rFonts w:ascii="Arial Narrow" w:hAnsi="Arial Narrow" w:cs="Arial"/>
          <w:b w:val="0"/>
          <w:bCs/>
          <w:sz w:val="24"/>
          <w:szCs w:val="24"/>
          <w:lang w:val="en-US"/>
        </w:rPr>
        <w:t>thalassotherapy</w:t>
      </w:r>
      <w:r w:rsidRPr="00BF18E9">
        <w:rPr>
          <w:rFonts w:ascii="Arial Narrow" w:hAnsi="Arial Narrow" w:cs="Arial"/>
          <w:b w:val="0"/>
          <w:bCs/>
          <w:sz w:val="24"/>
          <w:szCs w:val="24"/>
          <w:lang w:val="en-US"/>
        </w:rPr>
        <w:t xml:space="preserve"> and hotel residential components</w:t>
      </w:r>
      <w:r w:rsidR="0035175F">
        <w:rPr>
          <w:rFonts w:ascii="Arial Narrow" w:hAnsi="Arial Narrow" w:cs="Arial"/>
          <w:b w:val="0"/>
          <w:bCs/>
          <w:sz w:val="24"/>
          <w:szCs w:val="24"/>
          <w:lang w:val="en-US"/>
        </w:rPr>
        <w:t xml:space="preserve"> on a </w:t>
      </w:r>
      <w:r w:rsidR="0035175F" w:rsidRPr="00BF18E9">
        <w:rPr>
          <w:rFonts w:ascii="Arial Narrow" w:hAnsi="Arial Narrow" w:cs="Arial"/>
          <w:b w:val="0"/>
          <w:bCs/>
          <w:sz w:val="24"/>
          <w:szCs w:val="24"/>
        </w:rPr>
        <w:t>1</w:t>
      </w:r>
      <w:r w:rsidR="0035175F">
        <w:rPr>
          <w:rFonts w:ascii="Arial Narrow" w:hAnsi="Arial Narrow" w:cs="Arial"/>
          <w:b w:val="0"/>
          <w:bCs/>
          <w:sz w:val="24"/>
          <w:szCs w:val="24"/>
        </w:rPr>
        <w:t>6.5</w:t>
      </w:r>
      <w:r w:rsidR="0035175F" w:rsidRPr="00BF18E9">
        <w:rPr>
          <w:rFonts w:ascii="Arial Narrow" w:hAnsi="Arial Narrow" w:cs="Arial"/>
          <w:b w:val="0"/>
          <w:bCs/>
          <w:sz w:val="24"/>
          <w:szCs w:val="24"/>
        </w:rPr>
        <w:t>ha</w:t>
      </w:r>
      <w:r w:rsidR="0035175F">
        <w:rPr>
          <w:rFonts w:ascii="Arial Narrow" w:hAnsi="Arial Narrow" w:cs="Arial"/>
          <w:b w:val="0"/>
          <w:bCs/>
          <w:sz w:val="24"/>
          <w:szCs w:val="24"/>
        </w:rPr>
        <w:t xml:space="preserve"> seaside property</w:t>
      </w:r>
      <w:r w:rsidRPr="00BF18E9">
        <w:rPr>
          <w:rFonts w:ascii="Arial Narrow" w:hAnsi="Arial Narrow" w:cs="Arial"/>
          <w:b w:val="0"/>
          <w:bCs/>
          <w:sz w:val="24"/>
          <w:szCs w:val="24"/>
          <w:lang w:val="en-US"/>
        </w:rPr>
        <w:t xml:space="preserve"> in </w:t>
      </w:r>
      <w:proofErr w:type="spellStart"/>
      <w:r w:rsidRPr="00BF18E9">
        <w:rPr>
          <w:rFonts w:ascii="Arial Narrow" w:hAnsi="Arial Narrow" w:cs="Arial"/>
          <w:b w:val="0"/>
          <w:bCs/>
          <w:sz w:val="24"/>
          <w:szCs w:val="24"/>
          <w:lang w:val="en-US"/>
        </w:rPr>
        <w:t>Skorponeria</w:t>
      </w:r>
      <w:proofErr w:type="spellEnd"/>
      <w:r w:rsidRPr="00BF18E9">
        <w:rPr>
          <w:rFonts w:ascii="Arial Narrow" w:hAnsi="Arial Narrow" w:cs="Arial"/>
          <w:b w:val="0"/>
          <w:bCs/>
          <w:sz w:val="24"/>
          <w:szCs w:val="24"/>
          <w:lang w:val="en-US"/>
        </w:rPr>
        <w:t>, Euboea, Greece</w:t>
      </w:r>
      <w:r w:rsidRPr="00BF18E9">
        <w:rPr>
          <w:rFonts w:ascii="Arial Narrow" w:hAnsi="Arial Narrow" w:cs="Arial"/>
          <w:b w:val="0"/>
          <w:bCs/>
          <w:sz w:val="24"/>
          <w:szCs w:val="24"/>
        </w:rPr>
        <w:t xml:space="preserve">. </w:t>
      </w:r>
      <w:r w:rsidR="0035175F">
        <w:rPr>
          <w:rFonts w:ascii="Arial Narrow" w:hAnsi="Arial Narrow" w:cs="Arial"/>
          <w:b w:val="0"/>
          <w:bCs/>
          <w:sz w:val="24"/>
          <w:szCs w:val="24"/>
          <w:lang w:val="en-US"/>
        </w:rPr>
        <w:t>Client: ELVIEMEK</w:t>
      </w:r>
      <w:r w:rsidRPr="00BF18E9">
        <w:rPr>
          <w:rFonts w:ascii="Arial Narrow" w:hAnsi="Arial Narrow" w:cs="Arial"/>
          <w:b w:val="0"/>
          <w:bCs/>
          <w:sz w:val="24"/>
          <w:szCs w:val="24"/>
        </w:rPr>
        <w:t xml:space="preserve">. Urban </w:t>
      </w:r>
      <w:r>
        <w:rPr>
          <w:rFonts w:ascii="Arial Narrow" w:hAnsi="Arial Narrow" w:cs="Arial"/>
          <w:b w:val="0"/>
          <w:bCs/>
          <w:sz w:val="24"/>
          <w:szCs w:val="24"/>
        </w:rPr>
        <w:t>Designer</w:t>
      </w:r>
      <w:r w:rsidRPr="00BF18E9">
        <w:rPr>
          <w:rFonts w:ascii="Arial Narrow" w:hAnsi="Arial Narrow" w:cs="Arial"/>
          <w:b w:val="0"/>
          <w:bCs/>
          <w:i/>
          <w:sz w:val="24"/>
          <w:szCs w:val="24"/>
        </w:rPr>
        <w:t>,</w:t>
      </w:r>
      <w:r w:rsidR="00565CF1">
        <w:rPr>
          <w:rFonts w:ascii="Arial Narrow" w:hAnsi="Arial Narrow" w:cs="Arial"/>
          <w:b w:val="0"/>
          <w:bCs/>
          <w:i/>
          <w:sz w:val="24"/>
          <w:szCs w:val="24"/>
        </w:rPr>
        <w:t xml:space="preserve"> TPA,</w:t>
      </w:r>
      <w:r w:rsidRPr="00BF18E9">
        <w:rPr>
          <w:rFonts w:ascii="Arial Narrow" w:hAnsi="Arial Narrow" w:cs="Arial"/>
          <w:b w:val="0"/>
          <w:bCs/>
          <w:sz w:val="24"/>
          <w:szCs w:val="24"/>
        </w:rPr>
        <w:t xml:space="preserve"> 2003.</w:t>
      </w:r>
    </w:p>
    <w:p w14:paraId="1407967D" w14:textId="54233031" w:rsidR="0059524A" w:rsidRDefault="00BD5092" w:rsidP="00771E0C">
      <w:pPr>
        <w:pStyle w:val="Title"/>
        <w:widowControl w:val="0"/>
        <w:numPr>
          <w:ilvl w:val="0"/>
          <w:numId w:val="6"/>
        </w:numPr>
        <w:spacing w:after="12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Masterplan</w:t>
      </w:r>
      <w:r w:rsidR="00C8530C">
        <w:rPr>
          <w:rFonts w:ascii="Arial Narrow" w:hAnsi="Arial Narrow" w:cs="Arial"/>
          <w:b w:val="0"/>
          <w:bCs/>
          <w:sz w:val="24"/>
          <w:szCs w:val="24"/>
          <w:lang w:val="en-US"/>
        </w:rPr>
        <w:t xml:space="preserve"> </w:t>
      </w:r>
      <w:r>
        <w:rPr>
          <w:rFonts w:ascii="Arial Narrow" w:hAnsi="Arial Narrow" w:cs="Arial"/>
          <w:b w:val="0"/>
          <w:bCs/>
          <w:sz w:val="24"/>
          <w:szCs w:val="24"/>
          <w:lang w:val="en-US"/>
        </w:rPr>
        <w:t>and full design services</w:t>
      </w:r>
      <w:r w:rsidR="00C8530C" w:rsidRPr="00782484">
        <w:rPr>
          <w:rFonts w:ascii="Arial Narrow" w:hAnsi="Arial Narrow" w:cs="Arial"/>
          <w:b w:val="0"/>
          <w:bCs/>
          <w:sz w:val="24"/>
          <w:szCs w:val="24"/>
          <w:lang w:val="en-US"/>
        </w:rPr>
        <w:t xml:space="preserve"> for the redevelopment of the </w:t>
      </w:r>
      <w:proofErr w:type="spellStart"/>
      <w:r w:rsidR="00C8530C" w:rsidRPr="00782484">
        <w:rPr>
          <w:rFonts w:ascii="Arial Narrow" w:hAnsi="Arial Narrow" w:cs="Arial"/>
          <w:b w:val="0"/>
          <w:bCs/>
          <w:sz w:val="24"/>
          <w:szCs w:val="24"/>
          <w:lang w:val="en-US"/>
        </w:rPr>
        <w:t>Faleron</w:t>
      </w:r>
      <w:proofErr w:type="spellEnd"/>
      <w:r w:rsidR="00C8530C" w:rsidRPr="00782484">
        <w:rPr>
          <w:rFonts w:ascii="Arial Narrow" w:hAnsi="Arial Narrow" w:cs="Arial"/>
          <w:b w:val="0"/>
          <w:bCs/>
          <w:sz w:val="24"/>
          <w:szCs w:val="24"/>
          <w:lang w:val="en-US"/>
        </w:rPr>
        <w:t xml:space="preserve"> bay</w:t>
      </w:r>
      <w:r w:rsidR="00AD3D19">
        <w:rPr>
          <w:rFonts w:ascii="Arial Narrow" w:hAnsi="Arial Narrow" w:cs="Arial"/>
          <w:b w:val="0"/>
          <w:bCs/>
          <w:sz w:val="24"/>
          <w:szCs w:val="24"/>
          <w:lang w:val="en-US"/>
        </w:rPr>
        <w:t xml:space="preserve"> for Athens Olympics</w:t>
      </w:r>
      <w:r w:rsidR="009B1A15">
        <w:rPr>
          <w:rFonts w:ascii="Arial Narrow" w:hAnsi="Arial Narrow" w:cs="Arial"/>
          <w:b w:val="0"/>
          <w:bCs/>
          <w:sz w:val="24"/>
          <w:szCs w:val="24"/>
          <w:lang w:val="en-US"/>
        </w:rPr>
        <w:t xml:space="preserve">. </w:t>
      </w:r>
      <w:r w:rsidR="00C8530C">
        <w:rPr>
          <w:rFonts w:ascii="Arial Narrow" w:hAnsi="Arial Narrow" w:cs="Arial"/>
          <w:b w:val="0"/>
          <w:bCs/>
          <w:sz w:val="24"/>
          <w:szCs w:val="24"/>
        </w:rPr>
        <w:t>Concept Masterplan</w:t>
      </w:r>
      <w:r w:rsidR="00AD3D19">
        <w:rPr>
          <w:rFonts w:ascii="Arial Narrow" w:hAnsi="Arial Narrow" w:cs="Arial"/>
          <w:b w:val="0"/>
          <w:bCs/>
          <w:sz w:val="24"/>
          <w:szCs w:val="24"/>
        </w:rPr>
        <w:t xml:space="preserve"> </w:t>
      </w:r>
      <w:r w:rsidR="00565CF1">
        <w:rPr>
          <w:rFonts w:ascii="Arial Narrow" w:hAnsi="Arial Narrow" w:cs="Arial"/>
          <w:b w:val="0"/>
          <w:bCs/>
          <w:sz w:val="24"/>
          <w:szCs w:val="24"/>
        </w:rPr>
        <w:t xml:space="preserve">to create a recreational urban waterfront </w:t>
      </w:r>
      <w:r w:rsidR="00AD3D19">
        <w:rPr>
          <w:rFonts w:ascii="Arial Narrow" w:hAnsi="Arial Narrow" w:cs="Arial"/>
          <w:b w:val="0"/>
          <w:bCs/>
          <w:sz w:val="24"/>
          <w:szCs w:val="24"/>
        </w:rPr>
        <w:t>and</w:t>
      </w:r>
      <w:r>
        <w:rPr>
          <w:rFonts w:ascii="Arial Narrow" w:hAnsi="Arial Narrow" w:cs="Arial"/>
          <w:b w:val="0"/>
          <w:bCs/>
          <w:sz w:val="24"/>
          <w:szCs w:val="24"/>
        </w:rPr>
        <w:t xml:space="preserve"> arch</w:t>
      </w:r>
      <w:r w:rsidR="00AD3D19">
        <w:rPr>
          <w:rFonts w:ascii="Arial Narrow" w:hAnsi="Arial Narrow" w:cs="Arial"/>
          <w:b w:val="0"/>
          <w:bCs/>
          <w:sz w:val="24"/>
          <w:szCs w:val="24"/>
        </w:rPr>
        <w:t xml:space="preserve"> design of sports venues</w:t>
      </w:r>
      <w:r w:rsidR="00565CF1">
        <w:rPr>
          <w:rFonts w:ascii="Arial Narrow" w:hAnsi="Arial Narrow" w:cs="Arial"/>
          <w:b w:val="0"/>
          <w:bCs/>
          <w:sz w:val="24"/>
          <w:szCs w:val="24"/>
        </w:rPr>
        <w:t>. Worked with experts from Sydney, France (</w:t>
      </w:r>
      <w:r w:rsidR="00C8530C">
        <w:rPr>
          <w:rFonts w:ascii="Arial Narrow" w:hAnsi="Arial Narrow" w:cs="Arial"/>
          <w:b w:val="0"/>
          <w:bCs/>
          <w:sz w:val="24"/>
          <w:szCs w:val="24"/>
        </w:rPr>
        <w:t>Reichen &amp; Robert</w:t>
      </w:r>
      <w:r w:rsidR="00565CF1">
        <w:rPr>
          <w:rFonts w:ascii="Arial Narrow" w:hAnsi="Arial Narrow" w:cs="Arial"/>
          <w:b w:val="0"/>
          <w:bCs/>
          <w:sz w:val="24"/>
          <w:szCs w:val="24"/>
        </w:rPr>
        <w:t xml:space="preserve">) </w:t>
      </w:r>
      <w:r w:rsidR="00565CF1" w:rsidRPr="00565CF1">
        <w:rPr>
          <w:rFonts w:ascii="Arial Narrow" w:hAnsi="Arial Narrow" w:cs="Arial"/>
          <w:b w:val="0"/>
          <w:bCs/>
          <w:i/>
          <w:iCs/>
          <w:sz w:val="24"/>
          <w:szCs w:val="24"/>
        </w:rPr>
        <w:t>TPA</w:t>
      </w:r>
      <w:r w:rsidR="009B1A15" w:rsidRPr="00565CF1">
        <w:rPr>
          <w:rFonts w:ascii="Arial Narrow" w:hAnsi="Arial Narrow" w:cs="Arial"/>
          <w:b w:val="0"/>
          <w:bCs/>
          <w:i/>
          <w:iCs/>
          <w:sz w:val="24"/>
          <w:szCs w:val="24"/>
        </w:rPr>
        <w:t>,</w:t>
      </w:r>
      <w:r w:rsidR="009B1A15">
        <w:rPr>
          <w:rFonts w:ascii="Arial Narrow" w:hAnsi="Arial Narrow" w:cs="Arial"/>
          <w:b w:val="0"/>
          <w:bCs/>
          <w:sz w:val="24"/>
          <w:szCs w:val="24"/>
        </w:rPr>
        <w:t xml:space="preserve"> 2001-2002</w:t>
      </w:r>
      <w:r w:rsidR="00C8530C">
        <w:rPr>
          <w:rFonts w:ascii="Arial Narrow" w:hAnsi="Arial Narrow" w:cs="Arial"/>
          <w:b w:val="0"/>
          <w:bCs/>
          <w:sz w:val="24"/>
          <w:szCs w:val="24"/>
        </w:rPr>
        <w:t xml:space="preserve"> </w:t>
      </w:r>
    </w:p>
    <w:p w14:paraId="418DBB87" w14:textId="5665CEA5" w:rsidR="00CF4006" w:rsidRPr="00CF4006" w:rsidRDefault="00CF4006" w:rsidP="00CF4006">
      <w:pPr>
        <w:pStyle w:val="Title"/>
        <w:widowControl w:val="0"/>
        <w:numPr>
          <w:ilvl w:val="0"/>
          <w:numId w:val="6"/>
        </w:numPr>
        <w:spacing w:after="120" w:line="252" w:lineRule="auto"/>
        <w:ind w:left="346" w:hanging="346"/>
        <w:jc w:val="left"/>
        <w:rPr>
          <w:rFonts w:ascii="Arial Narrow" w:hAnsi="Arial Narrow" w:cs="Arial"/>
          <w:b w:val="0"/>
          <w:bCs/>
          <w:sz w:val="24"/>
          <w:szCs w:val="24"/>
        </w:rPr>
      </w:pPr>
      <w:r>
        <w:rPr>
          <w:rFonts w:ascii="Arial Narrow" w:hAnsi="Arial Narrow" w:cs="Arial"/>
          <w:b w:val="0"/>
          <w:bCs/>
          <w:sz w:val="24"/>
          <w:szCs w:val="24"/>
        </w:rPr>
        <w:t>Architectural</w:t>
      </w:r>
      <w:r w:rsidRPr="00CF4006">
        <w:rPr>
          <w:rFonts w:ascii="Arial Narrow" w:hAnsi="Arial Narrow" w:cs="Arial"/>
          <w:b w:val="0"/>
          <w:bCs/>
          <w:sz w:val="24"/>
          <w:szCs w:val="24"/>
        </w:rPr>
        <w:t xml:space="preserve"> </w:t>
      </w:r>
      <w:r>
        <w:rPr>
          <w:rFonts w:ascii="Arial Narrow" w:hAnsi="Arial Narrow" w:cs="Arial"/>
          <w:b w:val="0"/>
          <w:bCs/>
          <w:sz w:val="24"/>
          <w:szCs w:val="24"/>
          <w:lang w:val="en-US"/>
        </w:rPr>
        <w:t>Design</w:t>
      </w:r>
      <w:r w:rsidRPr="00CF4006">
        <w:rPr>
          <w:rFonts w:ascii="Arial Narrow" w:hAnsi="Arial Narrow" w:cs="Arial"/>
          <w:b w:val="0"/>
          <w:bCs/>
          <w:sz w:val="24"/>
          <w:szCs w:val="24"/>
        </w:rPr>
        <w:t xml:space="preserve"> </w:t>
      </w:r>
      <w:r>
        <w:rPr>
          <w:rFonts w:ascii="Arial Narrow" w:hAnsi="Arial Narrow" w:cs="Arial"/>
          <w:b w:val="0"/>
          <w:bCs/>
          <w:sz w:val="24"/>
          <w:szCs w:val="24"/>
          <w:lang w:val="en-US"/>
        </w:rPr>
        <w:t>of</w:t>
      </w:r>
      <w:r w:rsidRPr="00CF4006">
        <w:rPr>
          <w:rFonts w:ascii="Arial Narrow" w:hAnsi="Arial Narrow" w:cs="Arial"/>
          <w:b w:val="0"/>
          <w:bCs/>
          <w:sz w:val="24"/>
          <w:szCs w:val="24"/>
        </w:rPr>
        <w:t xml:space="preserve"> </w:t>
      </w:r>
      <w:r w:rsidR="00525FE3">
        <w:rPr>
          <w:rFonts w:ascii="Arial Narrow" w:hAnsi="Arial Narrow" w:cs="Arial"/>
          <w:b w:val="0"/>
          <w:bCs/>
          <w:sz w:val="24"/>
          <w:szCs w:val="24"/>
          <w:lang w:val="en-US"/>
        </w:rPr>
        <w:t>a public</w:t>
      </w:r>
      <w:r w:rsidRPr="00CF4006">
        <w:rPr>
          <w:rFonts w:ascii="Arial Narrow" w:hAnsi="Arial Narrow" w:cs="Arial"/>
          <w:b w:val="0"/>
          <w:bCs/>
          <w:sz w:val="24"/>
          <w:szCs w:val="24"/>
        </w:rPr>
        <w:t xml:space="preserve"> </w:t>
      </w:r>
      <w:r>
        <w:rPr>
          <w:rFonts w:ascii="Arial Narrow" w:hAnsi="Arial Narrow" w:cs="Arial"/>
          <w:b w:val="0"/>
          <w:bCs/>
          <w:sz w:val="24"/>
          <w:szCs w:val="24"/>
          <w:lang w:val="en-US"/>
        </w:rPr>
        <w:t>square</w:t>
      </w:r>
      <w:r w:rsidRPr="00CF4006">
        <w:rPr>
          <w:rFonts w:ascii="Arial Narrow" w:hAnsi="Arial Narrow" w:cs="Arial"/>
          <w:b w:val="0"/>
          <w:bCs/>
          <w:sz w:val="24"/>
          <w:szCs w:val="24"/>
        </w:rPr>
        <w:t xml:space="preserve"> </w:t>
      </w:r>
      <w:r>
        <w:rPr>
          <w:rFonts w:ascii="Arial Narrow" w:hAnsi="Arial Narrow" w:cs="Arial"/>
          <w:b w:val="0"/>
          <w:bCs/>
          <w:sz w:val="24"/>
          <w:szCs w:val="24"/>
          <w:lang w:val="en-US"/>
        </w:rPr>
        <w:t>and</w:t>
      </w:r>
      <w:r w:rsidRPr="00CF4006">
        <w:rPr>
          <w:rFonts w:ascii="Arial Narrow" w:hAnsi="Arial Narrow" w:cs="Arial"/>
          <w:b w:val="0"/>
          <w:bCs/>
          <w:sz w:val="24"/>
          <w:szCs w:val="24"/>
        </w:rPr>
        <w:t xml:space="preserve"> </w:t>
      </w:r>
      <w:r>
        <w:rPr>
          <w:rFonts w:ascii="Arial Narrow" w:hAnsi="Arial Narrow" w:cs="Arial"/>
          <w:b w:val="0"/>
          <w:bCs/>
          <w:sz w:val="24"/>
          <w:szCs w:val="24"/>
          <w:lang w:val="en-US"/>
        </w:rPr>
        <w:t>surrounding</w:t>
      </w:r>
      <w:r w:rsidRPr="00CF4006">
        <w:rPr>
          <w:rFonts w:ascii="Arial Narrow" w:hAnsi="Arial Narrow" w:cs="Arial"/>
          <w:b w:val="0"/>
          <w:bCs/>
          <w:sz w:val="24"/>
          <w:szCs w:val="24"/>
        </w:rPr>
        <w:t xml:space="preserve"> </w:t>
      </w:r>
      <w:r>
        <w:rPr>
          <w:rFonts w:ascii="Arial Narrow" w:hAnsi="Arial Narrow" w:cs="Arial"/>
          <w:b w:val="0"/>
          <w:bCs/>
          <w:sz w:val="24"/>
          <w:szCs w:val="24"/>
          <w:lang w:val="en-US"/>
        </w:rPr>
        <w:t xml:space="preserve">space </w:t>
      </w:r>
      <w:r w:rsidR="00525FE3">
        <w:rPr>
          <w:rFonts w:ascii="Arial Narrow" w:hAnsi="Arial Narrow" w:cs="Arial"/>
          <w:b w:val="0"/>
          <w:bCs/>
          <w:sz w:val="24"/>
          <w:szCs w:val="24"/>
          <w:lang w:val="en-US"/>
        </w:rPr>
        <w:t xml:space="preserve">located </w:t>
      </w:r>
      <w:r>
        <w:rPr>
          <w:rFonts w:ascii="Arial Narrow" w:hAnsi="Arial Narrow" w:cs="Arial"/>
          <w:b w:val="0"/>
          <w:bCs/>
          <w:sz w:val="24"/>
          <w:szCs w:val="24"/>
          <w:lang w:val="en-US"/>
        </w:rPr>
        <w:t>in</w:t>
      </w:r>
      <w:r w:rsidR="00525FE3">
        <w:rPr>
          <w:rFonts w:ascii="Arial Narrow" w:hAnsi="Arial Narrow" w:cs="Arial"/>
          <w:b w:val="0"/>
          <w:bCs/>
          <w:sz w:val="24"/>
          <w:szCs w:val="24"/>
          <w:lang w:val="en-US"/>
        </w:rPr>
        <w:t>side</w:t>
      </w:r>
      <w:r>
        <w:rPr>
          <w:rFonts w:ascii="Arial Narrow" w:hAnsi="Arial Narrow" w:cs="Arial"/>
          <w:b w:val="0"/>
          <w:bCs/>
          <w:sz w:val="24"/>
          <w:szCs w:val="24"/>
          <w:lang w:val="en-US"/>
        </w:rPr>
        <w:t xml:space="preserve"> the University Campus of </w:t>
      </w:r>
      <w:proofErr w:type="spellStart"/>
      <w:r>
        <w:rPr>
          <w:rFonts w:ascii="Arial Narrow" w:hAnsi="Arial Narrow" w:cs="Arial"/>
          <w:b w:val="0"/>
          <w:bCs/>
          <w:sz w:val="24"/>
          <w:szCs w:val="24"/>
          <w:lang w:val="en-US"/>
        </w:rPr>
        <w:t>Zografou</w:t>
      </w:r>
      <w:proofErr w:type="spellEnd"/>
      <w:r>
        <w:rPr>
          <w:rFonts w:ascii="Arial Narrow" w:hAnsi="Arial Narrow" w:cs="Arial"/>
          <w:b w:val="0"/>
          <w:bCs/>
          <w:sz w:val="24"/>
          <w:szCs w:val="24"/>
          <w:lang w:val="en-US"/>
        </w:rPr>
        <w:t>, Athens, individual assignment,</w:t>
      </w:r>
      <w:r w:rsidRPr="00CF4006">
        <w:rPr>
          <w:rFonts w:ascii="Arial Narrow" w:hAnsi="Arial Narrow" w:cs="Arial"/>
          <w:b w:val="0"/>
          <w:bCs/>
          <w:sz w:val="24"/>
          <w:szCs w:val="24"/>
        </w:rPr>
        <w:t xml:space="preserve"> 2006. </w:t>
      </w:r>
    </w:p>
    <w:p w14:paraId="755FFB0A" w14:textId="61F68F69" w:rsidR="00CF4006" w:rsidRPr="00525FE3" w:rsidRDefault="00CF4006" w:rsidP="00CF4006">
      <w:pPr>
        <w:pStyle w:val="Title"/>
        <w:widowControl w:val="0"/>
        <w:numPr>
          <w:ilvl w:val="0"/>
          <w:numId w:val="6"/>
        </w:numPr>
        <w:spacing w:after="120" w:line="252" w:lineRule="auto"/>
        <w:ind w:left="346" w:hanging="346"/>
        <w:jc w:val="left"/>
        <w:rPr>
          <w:rFonts w:ascii="Arial Narrow" w:hAnsi="Arial Narrow" w:cs="Arial"/>
          <w:b w:val="0"/>
          <w:bCs/>
          <w:sz w:val="24"/>
          <w:szCs w:val="24"/>
          <w:lang w:val="en-US"/>
        </w:rPr>
      </w:pPr>
      <w:r>
        <w:rPr>
          <w:rFonts w:ascii="Arial Narrow" w:hAnsi="Arial Narrow" w:cs="Arial"/>
          <w:b w:val="0"/>
          <w:bCs/>
          <w:sz w:val="24"/>
          <w:szCs w:val="24"/>
        </w:rPr>
        <w:t>Architectural</w:t>
      </w:r>
      <w:r w:rsidRPr="00525FE3">
        <w:rPr>
          <w:rFonts w:ascii="Arial Narrow" w:hAnsi="Arial Narrow" w:cs="Arial"/>
          <w:b w:val="0"/>
          <w:bCs/>
          <w:sz w:val="24"/>
          <w:szCs w:val="24"/>
        </w:rPr>
        <w:t xml:space="preserve"> </w:t>
      </w:r>
      <w:r>
        <w:rPr>
          <w:rFonts w:ascii="Arial Narrow" w:hAnsi="Arial Narrow" w:cs="Arial"/>
          <w:b w:val="0"/>
          <w:bCs/>
          <w:sz w:val="24"/>
          <w:szCs w:val="24"/>
          <w:lang w:val="en-US"/>
        </w:rPr>
        <w:t>Design</w:t>
      </w:r>
      <w:r w:rsidRPr="00525FE3">
        <w:rPr>
          <w:rFonts w:ascii="Arial Narrow" w:hAnsi="Arial Narrow" w:cs="Arial"/>
          <w:b w:val="0"/>
          <w:bCs/>
          <w:sz w:val="24"/>
          <w:szCs w:val="24"/>
        </w:rPr>
        <w:t xml:space="preserve"> </w:t>
      </w:r>
      <w:r>
        <w:rPr>
          <w:rFonts w:ascii="Arial Narrow" w:hAnsi="Arial Narrow" w:cs="Arial"/>
          <w:b w:val="0"/>
          <w:bCs/>
          <w:sz w:val="24"/>
          <w:szCs w:val="24"/>
          <w:lang w:val="en-US"/>
        </w:rPr>
        <w:t>of</w:t>
      </w:r>
      <w:r w:rsidR="00525FE3" w:rsidRPr="00525FE3">
        <w:rPr>
          <w:rFonts w:ascii="Arial Narrow" w:hAnsi="Arial Narrow" w:cs="Arial"/>
          <w:b w:val="0"/>
          <w:bCs/>
          <w:sz w:val="24"/>
          <w:szCs w:val="24"/>
        </w:rPr>
        <w:t xml:space="preserve"> </w:t>
      </w:r>
      <w:r w:rsidR="00525FE3">
        <w:rPr>
          <w:rFonts w:ascii="Arial Narrow" w:hAnsi="Arial Narrow" w:cs="Arial"/>
          <w:b w:val="0"/>
          <w:bCs/>
          <w:sz w:val="24"/>
          <w:szCs w:val="24"/>
          <w:lang w:val="en-US"/>
        </w:rPr>
        <w:t>an</w:t>
      </w:r>
      <w:r w:rsidR="00525FE3" w:rsidRPr="00525FE3">
        <w:rPr>
          <w:rFonts w:ascii="Arial Narrow" w:hAnsi="Arial Narrow" w:cs="Arial"/>
          <w:b w:val="0"/>
          <w:bCs/>
          <w:sz w:val="24"/>
          <w:szCs w:val="24"/>
        </w:rPr>
        <w:t xml:space="preserve"> </w:t>
      </w:r>
      <w:r w:rsidR="00525FE3">
        <w:rPr>
          <w:rFonts w:ascii="Arial Narrow" w:hAnsi="Arial Narrow" w:cs="Arial"/>
          <w:b w:val="0"/>
          <w:bCs/>
          <w:sz w:val="24"/>
          <w:szCs w:val="24"/>
          <w:lang w:val="en-US"/>
        </w:rPr>
        <w:t>ensemble</w:t>
      </w:r>
      <w:r w:rsidR="00525FE3" w:rsidRPr="00525FE3">
        <w:rPr>
          <w:rFonts w:ascii="Arial Narrow" w:hAnsi="Arial Narrow" w:cs="Arial"/>
          <w:b w:val="0"/>
          <w:bCs/>
          <w:sz w:val="24"/>
          <w:szCs w:val="24"/>
        </w:rPr>
        <w:t xml:space="preserve"> </w:t>
      </w:r>
      <w:r w:rsidR="00525FE3">
        <w:rPr>
          <w:rFonts w:ascii="Arial Narrow" w:hAnsi="Arial Narrow" w:cs="Arial"/>
          <w:b w:val="0"/>
          <w:bCs/>
          <w:sz w:val="24"/>
          <w:szCs w:val="24"/>
          <w:lang w:val="en-US"/>
        </w:rPr>
        <w:t>of</w:t>
      </w:r>
      <w:r w:rsidR="00525FE3" w:rsidRPr="00525FE3">
        <w:rPr>
          <w:rFonts w:ascii="Arial Narrow" w:hAnsi="Arial Narrow" w:cs="Arial"/>
          <w:b w:val="0"/>
          <w:bCs/>
          <w:sz w:val="24"/>
          <w:szCs w:val="24"/>
        </w:rPr>
        <w:t xml:space="preserve"> </w:t>
      </w:r>
      <w:r w:rsidR="00525FE3">
        <w:rPr>
          <w:rFonts w:ascii="Arial Narrow" w:hAnsi="Arial Narrow" w:cs="Arial"/>
          <w:b w:val="0"/>
          <w:bCs/>
          <w:sz w:val="24"/>
          <w:szCs w:val="24"/>
          <w:lang w:val="en-US"/>
        </w:rPr>
        <w:t>two</w:t>
      </w:r>
      <w:r w:rsidR="00525FE3" w:rsidRPr="00525FE3">
        <w:rPr>
          <w:rFonts w:ascii="Arial Narrow" w:hAnsi="Arial Narrow" w:cs="Arial"/>
          <w:b w:val="0"/>
          <w:bCs/>
          <w:sz w:val="24"/>
          <w:szCs w:val="24"/>
        </w:rPr>
        <w:t xml:space="preserve"> </w:t>
      </w:r>
      <w:r w:rsidR="00525FE3">
        <w:rPr>
          <w:rFonts w:ascii="Arial Narrow" w:hAnsi="Arial Narrow" w:cs="Arial"/>
          <w:b w:val="0"/>
          <w:bCs/>
          <w:sz w:val="24"/>
          <w:szCs w:val="24"/>
          <w:lang w:val="en-US"/>
        </w:rPr>
        <w:t xml:space="preserve">residences on private plot (4.000sqm) in the coastal hill top location of </w:t>
      </w:r>
      <w:proofErr w:type="spellStart"/>
      <w:r w:rsidR="00525FE3">
        <w:rPr>
          <w:rFonts w:ascii="Arial Narrow" w:hAnsi="Arial Narrow" w:cs="Arial"/>
          <w:b w:val="0"/>
          <w:bCs/>
          <w:sz w:val="24"/>
          <w:szCs w:val="24"/>
          <w:lang w:val="en-US"/>
        </w:rPr>
        <w:t>Leonidio</w:t>
      </w:r>
      <w:proofErr w:type="spellEnd"/>
      <w:r w:rsidR="00525FE3">
        <w:rPr>
          <w:rFonts w:ascii="Arial Narrow" w:hAnsi="Arial Narrow" w:cs="Arial"/>
          <w:b w:val="0"/>
          <w:bCs/>
          <w:sz w:val="24"/>
          <w:szCs w:val="24"/>
          <w:lang w:val="en-US"/>
        </w:rPr>
        <w:t xml:space="preserve">, </w:t>
      </w:r>
      <w:proofErr w:type="spellStart"/>
      <w:r w:rsidR="00525FE3">
        <w:rPr>
          <w:rFonts w:ascii="Arial Narrow" w:hAnsi="Arial Narrow" w:cs="Arial"/>
          <w:b w:val="0"/>
          <w:bCs/>
          <w:sz w:val="24"/>
          <w:szCs w:val="24"/>
          <w:lang w:val="en-US"/>
        </w:rPr>
        <w:t>Peloponese</w:t>
      </w:r>
      <w:proofErr w:type="spellEnd"/>
      <w:r w:rsidR="00525FE3">
        <w:rPr>
          <w:rFonts w:ascii="Arial Narrow" w:hAnsi="Arial Narrow" w:cs="Arial"/>
          <w:b w:val="0"/>
          <w:bCs/>
          <w:sz w:val="24"/>
          <w:szCs w:val="24"/>
          <w:lang w:val="en-US"/>
        </w:rPr>
        <w:t xml:space="preserve">, Individual assignment, 2005 </w:t>
      </w:r>
    </w:p>
    <w:p w14:paraId="7E2E9608" w14:textId="57D81A17" w:rsidR="00CF4006" w:rsidRDefault="00525FE3" w:rsidP="00CF4006">
      <w:pPr>
        <w:pStyle w:val="Title"/>
        <w:widowControl w:val="0"/>
        <w:numPr>
          <w:ilvl w:val="0"/>
          <w:numId w:val="6"/>
        </w:numPr>
        <w:spacing w:after="120" w:line="252" w:lineRule="auto"/>
        <w:ind w:left="346" w:hanging="346"/>
        <w:jc w:val="left"/>
        <w:rPr>
          <w:rFonts w:ascii="Arial Narrow" w:hAnsi="Arial Narrow" w:cs="Arial"/>
          <w:b w:val="0"/>
          <w:bCs/>
          <w:sz w:val="24"/>
          <w:szCs w:val="24"/>
          <w:lang w:val="en-US"/>
        </w:rPr>
      </w:pPr>
      <w:r>
        <w:rPr>
          <w:rFonts w:ascii="Arial Narrow" w:hAnsi="Arial Narrow" w:cs="Arial"/>
          <w:b w:val="0"/>
          <w:bCs/>
          <w:sz w:val="24"/>
          <w:szCs w:val="24"/>
          <w:lang w:val="en-US"/>
        </w:rPr>
        <w:lastRenderedPageBreak/>
        <w:t>Interior</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Design</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of</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three</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 xml:space="preserve">lofts, about 100m2 each, </w:t>
      </w:r>
      <w:r w:rsidR="00646532">
        <w:rPr>
          <w:rFonts w:ascii="Arial Narrow" w:hAnsi="Arial Narrow" w:cs="Arial"/>
          <w:b w:val="0"/>
          <w:bCs/>
          <w:sz w:val="24"/>
          <w:szCs w:val="24"/>
          <w:lang w:val="en-US"/>
        </w:rPr>
        <w:t>inside</w:t>
      </w:r>
      <w:r>
        <w:rPr>
          <w:rFonts w:ascii="Arial Narrow" w:hAnsi="Arial Narrow" w:cs="Arial"/>
          <w:b w:val="0"/>
          <w:bCs/>
          <w:sz w:val="24"/>
          <w:szCs w:val="24"/>
          <w:lang w:val="en-US"/>
        </w:rPr>
        <w:t xml:space="preserve"> existing 1950s building in the historical district of </w:t>
      </w:r>
      <w:proofErr w:type="spellStart"/>
      <w:r>
        <w:rPr>
          <w:rFonts w:ascii="Arial Narrow" w:hAnsi="Arial Narrow" w:cs="Arial"/>
          <w:b w:val="0"/>
          <w:bCs/>
          <w:sz w:val="24"/>
          <w:szCs w:val="24"/>
          <w:lang w:val="en-US"/>
        </w:rPr>
        <w:t>Monastiraki</w:t>
      </w:r>
      <w:proofErr w:type="spellEnd"/>
      <w:r>
        <w:rPr>
          <w:rFonts w:ascii="Arial Narrow" w:hAnsi="Arial Narrow" w:cs="Arial"/>
          <w:b w:val="0"/>
          <w:bCs/>
          <w:sz w:val="24"/>
          <w:szCs w:val="24"/>
          <w:lang w:val="en-US"/>
        </w:rPr>
        <w:t>, Athens. Individual assignment, design and supervision, 2003</w:t>
      </w:r>
    </w:p>
    <w:p w14:paraId="1ED9182A" w14:textId="1CF3F149" w:rsidR="00CF4006" w:rsidRDefault="00525FE3" w:rsidP="007E654F">
      <w:pPr>
        <w:pStyle w:val="Title"/>
        <w:widowControl w:val="0"/>
        <w:numPr>
          <w:ilvl w:val="0"/>
          <w:numId w:val="6"/>
        </w:numPr>
        <w:spacing w:after="120" w:line="252" w:lineRule="auto"/>
        <w:ind w:left="346" w:hanging="346"/>
        <w:jc w:val="left"/>
        <w:rPr>
          <w:rFonts w:ascii="Arial Narrow" w:hAnsi="Arial Narrow" w:cs="Arial"/>
          <w:b w:val="0"/>
          <w:bCs/>
          <w:sz w:val="24"/>
          <w:szCs w:val="24"/>
          <w:lang w:val="en-US"/>
        </w:rPr>
      </w:pPr>
      <w:r>
        <w:rPr>
          <w:rFonts w:ascii="Arial Narrow" w:hAnsi="Arial Narrow" w:cs="Arial"/>
          <w:b w:val="0"/>
          <w:bCs/>
          <w:sz w:val="24"/>
          <w:szCs w:val="24"/>
          <w:lang w:val="en-US"/>
        </w:rPr>
        <w:t>Full</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Design</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services</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for</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the</w:t>
      </w:r>
      <w:r w:rsidRPr="00525FE3">
        <w:rPr>
          <w:rFonts w:ascii="Arial Narrow" w:hAnsi="Arial Narrow" w:cs="Arial"/>
          <w:b w:val="0"/>
          <w:bCs/>
          <w:sz w:val="24"/>
          <w:szCs w:val="24"/>
          <w:lang w:val="en-US"/>
        </w:rPr>
        <w:t xml:space="preserve"> </w:t>
      </w:r>
      <w:r>
        <w:rPr>
          <w:rFonts w:ascii="Arial Narrow" w:hAnsi="Arial Narrow" w:cs="Arial"/>
          <w:b w:val="0"/>
          <w:bCs/>
          <w:sz w:val="24"/>
          <w:szCs w:val="24"/>
          <w:lang w:val="en-US"/>
        </w:rPr>
        <w:t>development of two new student residential buildings with total surface</w:t>
      </w:r>
      <w:r w:rsidR="00BD5092">
        <w:rPr>
          <w:rFonts w:ascii="Arial Narrow" w:hAnsi="Arial Narrow" w:cs="Arial"/>
          <w:b w:val="0"/>
          <w:bCs/>
          <w:sz w:val="24"/>
          <w:szCs w:val="24"/>
          <w:lang w:val="en-US"/>
        </w:rPr>
        <w:t xml:space="preserve"> of 2000m2</w:t>
      </w:r>
      <w:r>
        <w:rPr>
          <w:rFonts w:ascii="Arial Narrow" w:hAnsi="Arial Narrow" w:cs="Arial"/>
          <w:b w:val="0"/>
          <w:bCs/>
          <w:sz w:val="24"/>
          <w:szCs w:val="24"/>
          <w:lang w:val="en-US"/>
        </w:rPr>
        <w:t xml:space="preserve"> located inside the University Campus of </w:t>
      </w:r>
      <w:proofErr w:type="spellStart"/>
      <w:r>
        <w:rPr>
          <w:rFonts w:ascii="Arial Narrow" w:hAnsi="Arial Narrow" w:cs="Arial"/>
          <w:b w:val="0"/>
          <w:bCs/>
          <w:sz w:val="24"/>
          <w:szCs w:val="24"/>
          <w:lang w:val="en-US"/>
        </w:rPr>
        <w:t>Zografou</w:t>
      </w:r>
      <w:proofErr w:type="spellEnd"/>
      <w:r>
        <w:rPr>
          <w:rFonts w:ascii="Arial Narrow" w:hAnsi="Arial Narrow" w:cs="Arial"/>
          <w:b w:val="0"/>
          <w:bCs/>
          <w:sz w:val="24"/>
          <w:szCs w:val="24"/>
          <w:lang w:val="en-US"/>
        </w:rPr>
        <w:t>, Athens, Individual assignment in partnership with other consultants, 2002</w:t>
      </w:r>
      <w:r w:rsidR="00BD5092">
        <w:rPr>
          <w:rFonts w:ascii="Arial Narrow" w:hAnsi="Arial Narrow" w:cs="Arial"/>
          <w:b w:val="0"/>
          <w:bCs/>
          <w:sz w:val="24"/>
          <w:szCs w:val="24"/>
          <w:lang w:val="en-US"/>
        </w:rPr>
        <w:t>-2003</w:t>
      </w:r>
      <w:r w:rsidR="00BD5092" w:rsidRPr="007E654F">
        <w:rPr>
          <w:rFonts w:ascii="Arial Narrow" w:hAnsi="Arial Narrow" w:cs="Arial"/>
          <w:b w:val="0"/>
          <w:bCs/>
          <w:sz w:val="24"/>
          <w:szCs w:val="24"/>
          <w:lang w:val="en-US"/>
        </w:rPr>
        <w:t>.</w:t>
      </w:r>
    </w:p>
    <w:p w14:paraId="3AC3CBC3" w14:textId="410E42A6" w:rsidR="00620977" w:rsidRPr="005D16F8" w:rsidRDefault="00620977" w:rsidP="00620977">
      <w:pPr>
        <w:pStyle w:val="BlockText"/>
        <w:widowControl w:val="0"/>
        <w:numPr>
          <w:ilvl w:val="0"/>
          <w:numId w:val="6"/>
        </w:numPr>
        <w:spacing w:line="252" w:lineRule="auto"/>
        <w:ind w:right="0"/>
        <w:rPr>
          <w:rFonts w:ascii="Arial Narrow" w:hAnsi="Arial Narrow" w:cs="Arial"/>
        </w:rPr>
      </w:pPr>
      <w:r w:rsidRPr="005D16F8">
        <w:rPr>
          <w:rFonts w:ascii="Arial Narrow" w:hAnsi="Arial Narrow" w:cs="Arial"/>
        </w:rPr>
        <w:t>Ephemeral structures for the city of Athens. Urban design competition</w:t>
      </w:r>
      <w:r>
        <w:rPr>
          <w:rFonts w:ascii="Arial Narrow" w:hAnsi="Arial Narrow" w:cs="Arial"/>
        </w:rPr>
        <w:t xml:space="preserve"> entry</w:t>
      </w:r>
      <w:r w:rsidRPr="005D16F8">
        <w:rPr>
          <w:rFonts w:ascii="Arial Narrow" w:hAnsi="Arial Narrow" w:cs="Arial"/>
        </w:rPr>
        <w:t>, Athens Olympic Games Organizing Committee, 2003</w:t>
      </w:r>
    </w:p>
    <w:p w14:paraId="046CCAF0" w14:textId="60B47594" w:rsidR="00620977" w:rsidRPr="005D16F8" w:rsidRDefault="00620977" w:rsidP="00620977">
      <w:pPr>
        <w:pStyle w:val="BlockText"/>
        <w:widowControl w:val="0"/>
        <w:numPr>
          <w:ilvl w:val="0"/>
          <w:numId w:val="6"/>
        </w:numPr>
        <w:spacing w:line="252" w:lineRule="auto"/>
        <w:ind w:right="0"/>
        <w:rPr>
          <w:rFonts w:ascii="Arial Narrow" w:hAnsi="Arial Narrow" w:cs="Arial"/>
        </w:rPr>
      </w:pPr>
      <w:r w:rsidRPr="005D16F8">
        <w:rPr>
          <w:rFonts w:ascii="Arial Narrow" w:hAnsi="Arial Narrow" w:cs="Arial"/>
        </w:rPr>
        <w:t>Rabbin square, Tel Aviv, ‘Under construction’ Concept Proposal for a square with a political theme advocating world peace. international architectural competition</w:t>
      </w:r>
      <w:r>
        <w:rPr>
          <w:rFonts w:ascii="Arial Narrow" w:hAnsi="Arial Narrow" w:cs="Arial"/>
        </w:rPr>
        <w:t xml:space="preserve"> entry</w:t>
      </w:r>
      <w:r w:rsidRPr="005D16F8">
        <w:rPr>
          <w:rFonts w:ascii="Arial Narrow" w:hAnsi="Arial Narrow" w:cs="Arial"/>
        </w:rPr>
        <w:t>, September 2001.</w:t>
      </w:r>
    </w:p>
    <w:p w14:paraId="1BFE8DF5" w14:textId="260DD538" w:rsidR="00746F0A" w:rsidRDefault="00620977" w:rsidP="002A77D0">
      <w:pPr>
        <w:pStyle w:val="Title"/>
        <w:widowControl w:val="0"/>
        <w:numPr>
          <w:ilvl w:val="0"/>
          <w:numId w:val="6"/>
        </w:numPr>
        <w:spacing w:after="120" w:line="252" w:lineRule="auto"/>
        <w:jc w:val="left"/>
        <w:rPr>
          <w:rFonts w:ascii="Arial Narrow" w:hAnsi="Arial Narrow" w:cs="Arial"/>
          <w:b w:val="0"/>
          <w:bCs/>
          <w:sz w:val="24"/>
          <w:szCs w:val="24"/>
        </w:rPr>
      </w:pPr>
      <w:r w:rsidRPr="005D16F8">
        <w:rPr>
          <w:rFonts w:ascii="Arial Narrow" w:hAnsi="Arial Narrow" w:cs="Arial"/>
          <w:b w:val="0"/>
          <w:bCs/>
          <w:sz w:val="24"/>
          <w:szCs w:val="24"/>
          <w:lang w:val="en-US"/>
        </w:rPr>
        <w:t xml:space="preserve">Regeneration of the </w:t>
      </w:r>
      <w:proofErr w:type="spellStart"/>
      <w:r w:rsidRPr="005D16F8">
        <w:rPr>
          <w:rFonts w:ascii="Arial Narrow" w:hAnsi="Arial Narrow" w:cs="Arial"/>
          <w:b w:val="0"/>
          <w:bCs/>
          <w:sz w:val="24"/>
          <w:szCs w:val="24"/>
          <w:lang w:val="en-US"/>
        </w:rPr>
        <w:t>towncentre</w:t>
      </w:r>
      <w:proofErr w:type="spellEnd"/>
      <w:r w:rsidRPr="005D16F8">
        <w:rPr>
          <w:rFonts w:ascii="Arial Narrow" w:hAnsi="Arial Narrow" w:cs="Arial"/>
          <w:b w:val="0"/>
          <w:bCs/>
          <w:sz w:val="24"/>
          <w:szCs w:val="24"/>
          <w:lang w:val="en-US"/>
        </w:rPr>
        <w:t xml:space="preserve"> of </w:t>
      </w:r>
      <w:proofErr w:type="spellStart"/>
      <w:r w:rsidRPr="005D16F8">
        <w:rPr>
          <w:rFonts w:ascii="Arial Narrow" w:hAnsi="Arial Narrow" w:cs="Arial"/>
          <w:b w:val="0"/>
          <w:bCs/>
          <w:sz w:val="24"/>
          <w:szCs w:val="24"/>
          <w:lang w:val="en-US"/>
        </w:rPr>
        <w:t>Orestias</w:t>
      </w:r>
      <w:proofErr w:type="spellEnd"/>
      <w:r w:rsidRPr="005D16F8">
        <w:rPr>
          <w:rFonts w:ascii="Arial Narrow" w:hAnsi="Arial Narrow" w:cs="Arial"/>
          <w:b w:val="0"/>
          <w:bCs/>
          <w:sz w:val="24"/>
          <w:szCs w:val="24"/>
          <w:lang w:val="en-US"/>
        </w:rPr>
        <w:t>,</w:t>
      </w:r>
      <w:r w:rsidRPr="005D16F8">
        <w:rPr>
          <w:rFonts w:ascii="Arial Narrow" w:hAnsi="Arial Narrow" w:cs="Arial"/>
          <w:b w:val="0"/>
          <w:bCs/>
          <w:sz w:val="24"/>
          <w:szCs w:val="24"/>
        </w:rPr>
        <w:t xml:space="preserve"> </w:t>
      </w:r>
      <w:r w:rsidRPr="005D16F8">
        <w:rPr>
          <w:rFonts w:ascii="Arial Narrow" w:hAnsi="Arial Narrow" w:cs="Arial"/>
          <w:b w:val="0"/>
          <w:bCs/>
          <w:sz w:val="24"/>
          <w:szCs w:val="24"/>
          <w:lang w:val="en-US"/>
        </w:rPr>
        <w:t>Greece</w:t>
      </w:r>
      <w:r w:rsidRPr="005D16F8">
        <w:rPr>
          <w:rFonts w:ascii="Arial Narrow" w:hAnsi="Arial Narrow" w:cs="Arial"/>
          <w:b w:val="0"/>
          <w:bCs/>
          <w:sz w:val="24"/>
          <w:szCs w:val="24"/>
        </w:rPr>
        <w:t>. Urban design competition</w:t>
      </w:r>
      <w:r>
        <w:rPr>
          <w:rFonts w:ascii="Arial Narrow" w:hAnsi="Arial Narrow" w:cs="Arial"/>
          <w:b w:val="0"/>
          <w:bCs/>
          <w:sz w:val="24"/>
          <w:szCs w:val="24"/>
        </w:rPr>
        <w:t xml:space="preserve"> entry</w:t>
      </w:r>
      <w:r w:rsidRPr="005D16F8">
        <w:rPr>
          <w:rFonts w:ascii="Arial Narrow" w:hAnsi="Arial Narrow" w:cs="Arial"/>
          <w:b w:val="0"/>
          <w:bCs/>
          <w:sz w:val="24"/>
          <w:szCs w:val="24"/>
          <w:lang w:val="en-US"/>
        </w:rPr>
        <w:t>,</w:t>
      </w:r>
      <w:r w:rsidRPr="005D16F8">
        <w:rPr>
          <w:rFonts w:ascii="Arial Narrow" w:hAnsi="Arial Narrow" w:cs="Arial"/>
          <w:b w:val="0"/>
          <w:bCs/>
          <w:sz w:val="24"/>
          <w:szCs w:val="24"/>
        </w:rPr>
        <w:t xml:space="preserve"> </w:t>
      </w:r>
      <w:r w:rsidRPr="005D16F8">
        <w:rPr>
          <w:rFonts w:ascii="Arial Narrow" w:hAnsi="Arial Narrow" w:cs="Arial"/>
          <w:b w:val="0"/>
          <w:bCs/>
          <w:sz w:val="24"/>
          <w:szCs w:val="24"/>
          <w:lang w:val="en-US"/>
        </w:rPr>
        <w:t>October</w:t>
      </w:r>
      <w:r w:rsidRPr="005D16F8">
        <w:rPr>
          <w:rFonts w:ascii="Arial Narrow" w:hAnsi="Arial Narrow" w:cs="Arial"/>
          <w:b w:val="0"/>
          <w:bCs/>
          <w:sz w:val="24"/>
          <w:szCs w:val="24"/>
        </w:rPr>
        <w:t xml:space="preserve"> 2000.</w:t>
      </w:r>
    </w:p>
    <w:p w14:paraId="442CCB8E" w14:textId="77777777" w:rsidR="00746F0A" w:rsidRPr="00746F0A" w:rsidRDefault="00746F0A" w:rsidP="00746F0A">
      <w:pPr>
        <w:pStyle w:val="Title"/>
        <w:widowControl w:val="0"/>
        <w:spacing w:line="252" w:lineRule="auto"/>
        <w:ind w:left="340"/>
        <w:jc w:val="left"/>
        <w:rPr>
          <w:rFonts w:ascii="Arial Narrow" w:hAnsi="Arial Narrow" w:cs="Arial"/>
          <w:b w:val="0"/>
          <w:bCs/>
          <w:sz w:val="24"/>
          <w:szCs w:val="24"/>
        </w:rPr>
      </w:pPr>
    </w:p>
    <w:p w14:paraId="4BC5FCD7" w14:textId="30BB8B06" w:rsidR="00A85812" w:rsidRDefault="00A85812" w:rsidP="00887A83">
      <w:pPr>
        <w:widowControl w:val="0"/>
        <w:tabs>
          <w:tab w:val="left" w:pos="900"/>
          <w:tab w:val="left" w:pos="1080"/>
        </w:tabs>
        <w:rPr>
          <w:rFonts w:ascii="Arial Narrow" w:hAnsi="Arial Narrow" w:cs="Arial"/>
          <w:u w:val="single"/>
        </w:rPr>
      </w:pPr>
      <w:r>
        <w:rPr>
          <w:rFonts w:ascii="Arial Narrow" w:hAnsi="Arial Narrow" w:cs="Arial"/>
          <w:u w:val="single"/>
        </w:rPr>
        <w:t>Coordination of scientific activities, participation in workshops and exhibitions</w:t>
      </w:r>
    </w:p>
    <w:p w14:paraId="62C849E6" w14:textId="77777777" w:rsidR="00887A83" w:rsidRPr="00887A83" w:rsidRDefault="00887A83" w:rsidP="00887A83">
      <w:pPr>
        <w:widowControl w:val="0"/>
        <w:tabs>
          <w:tab w:val="left" w:pos="900"/>
          <w:tab w:val="left" w:pos="1080"/>
        </w:tabs>
        <w:rPr>
          <w:rFonts w:ascii="Arial Narrow" w:hAnsi="Arial Narrow" w:cs="Arial"/>
          <w:u w:val="single"/>
        </w:rPr>
      </w:pPr>
    </w:p>
    <w:p w14:paraId="57F0F2E6" w14:textId="03B161F6" w:rsidR="00A85812" w:rsidRPr="00887A83" w:rsidRDefault="00887A83" w:rsidP="00F82E31">
      <w:pPr>
        <w:keepNext/>
        <w:widowControl w:val="0"/>
        <w:spacing w:after="120"/>
        <w:jc w:val="both"/>
        <w:outlineLvl w:val="2"/>
        <w:rPr>
          <w:rFonts w:ascii="Arial Narrow" w:hAnsi="Arial Narrow"/>
          <w:lang w:val="en-US"/>
        </w:rPr>
      </w:pPr>
      <w:r w:rsidRPr="00887A83">
        <w:rPr>
          <w:rFonts w:ascii="Arial Narrow" w:hAnsi="Arial Narrow"/>
          <w:bCs/>
          <w:i/>
          <w:iCs/>
          <w:lang w:val="el-GR"/>
        </w:rPr>
        <w:t>Εξ</w:t>
      </w:r>
      <w:r w:rsidRPr="00887A83">
        <w:rPr>
          <w:rFonts w:ascii="Arial Narrow" w:hAnsi="Arial Narrow"/>
          <w:bCs/>
          <w:i/>
          <w:iCs/>
          <w:lang w:val="en-US"/>
        </w:rPr>
        <w:t xml:space="preserve"> </w:t>
      </w:r>
      <w:r w:rsidRPr="00887A83">
        <w:rPr>
          <w:rFonts w:ascii="Arial Narrow" w:hAnsi="Arial Narrow"/>
          <w:bCs/>
          <w:i/>
          <w:iCs/>
          <w:lang w:val="el-GR"/>
        </w:rPr>
        <w:t>αποστάσεως</w:t>
      </w:r>
      <w:r w:rsidRPr="00887A83">
        <w:rPr>
          <w:rFonts w:ascii="Arial Narrow" w:hAnsi="Arial Narrow"/>
          <w:bCs/>
          <w:lang w:val="en-US"/>
        </w:rPr>
        <w:t xml:space="preserve"> (</w:t>
      </w:r>
      <w:r>
        <w:rPr>
          <w:rFonts w:ascii="Arial Narrow" w:hAnsi="Arial Narrow"/>
          <w:bCs/>
          <w:lang w:val="en-US"/>
        </w:rPr>
        <w:t>From</w:t>
      </w:r>
      <w:r w:rsidRPr="00887A83">
        <w:rPr>
          <w:rFonts w:ascii="Arial Narrow" w:hAnsi="Arial Narrow"/>
          <w:bCs/>
          <w:lang w:val="en-US"/>
        </w:rPr>
        <w:t xml:space="preserve"> </w:t>
      </w:r>
      <w:r>
        <w:rPr>
          <w:rFonts w:ascii="Arial Narrow" w:hAnsi="Arial Narrow"/>
          <w:bCs/>
          <w:lang w:val="en-US"/>
        </w:rPr>
        <w:t>the</w:t>
      </w:r>
      <w:r w:rsidRPr="00887A83">
        <w:rPr>
          <w:rFonts w:ascii="Arial Narrow" w:hAnsi="Arial Narrow"/>
          <w:bCs/>
          <w:lang w:val="en-US"/>
        </w:rPr>
        <w:t xml:space="preserve"> </w:t>
      </w:r>
      <w:r>
        <w:rPr>
          <w:rFonts w:ascii="Arial Narrow" w:hAnsi="Arial Narrow"/>
          <w:bCs/>
          <w:lang w:val="en-US"/>
        </w:rPr>
        <w:t xml:space="preserve">distance) </w:t>
      </w:r>
      <w:r w:rsidR="00A85812">
        <w:rPr>
          <w:rFonts w:ascii="Arial Narrow" w:hAnsi="Arial Narrow"/>
          <w:bCs/>
          <w:lang w:val="en-US"/>
        </w:rPr>
        <w:t>Coordinator</w:t>
      </w:r>
      <w:r w:rsidR="00A85812" w:rsidRPr="00887A83">
        <w:rPr>
          <w:rFonts w:ascii="Arial Narrow" w:hAnsi="Arial Narrow"/>
          <w:bCs/>
          <w:lang w:val="en-US"/>
        </w:rPr>
        <w:t xml:space="preserve"> </w:t>
      </w:r>
      <w:r w:rsidR="00A85812">
        <w:rPr>
          <w:rFonts w:ascii="Arial Narrow" w:hAnsi="Arial Narrow"/>
          <w:bCs/>
          <w:lang w:val="en-US"/>
        </w:rPr>
        <w:t>of</w:t>
      </w:r>
      <w:r w:rsidRPr="00887A83">
        <w:rPr>
          <w:rFonts w:ascii="Arial Narrow" w:hAnsi="Arial Narrow"/>
          <w:bCs/>
          <w:lang w:val="en-US"/>
        </w:rPr>
        <w:t xml:space="preserve"> </w:t>
      </w:r>
      <w:r>
        <w:rPr>
          <w:rFonts w:ascii="Arial Narrow" w:hAnsi="Arial Narrow"/>
          <w:bCs/>
          <w:lang w:val="en-US"/>
        </w:rPr>
        <w:t>cycle</w:t>
      </w:r>
      <w:r w:rsidRPr="00887A83">
        <w:rPr>
          <w:rFonts w:ascii="Arial Narrow" w:hAnsi="Arial Narrow"/>
          <w:bCs/>
          <w:lang w:val="en-US"/>
        </w:rPr>
        <w:t xml:space="preserve"> </w:t>
      </w:r>
      <w:r>
        <w:rPr>
          <w:rFonts w:ascii="Arial Narrow" w:hAnsi="Arial Narrow"/>
          <w:bCs/>
          <w:lang w:val="en-US"/>
        </w:rPr>
        <w:t>of</w:t>
      </w:r>
      <w:r w:rsidRPr="00887A83">
        <w:rPr>
          <w:rFonts w:ascii="Arial Narrow" w:hAnsi="Arial Narrow"/>
          <w:bCs/>
          <w:lang w:val="en-US"/>
        </w:rPr>
        <w:t xml:space="preserve"> </w:t>
      </w:r>
      <w:r>
        <w:rPr>
          <w:rFonts w:ascii="Arial Narrow" w:hAnsi="Arial Narrow"/>
          <w:bCs/>
          <w:lang w:val="en-US"/>
        </w:rPr>
        <w:t>three</w:t>
      </w:r>
      <w:r w:rsidRPr="00887A83">
        <w:rPr>
          <w:rFonts w:ascii="Arial Narrow" w:hAnsi="Arial Narrow"/>
          <w:bCs/>
          <w:lang w:val="en-US"/>
        </w:rPr>
        <w:t xml:space="preserve"> </w:t>
      </w:r>
      <w:r w:rsidR="00F82E31">
        <w:rPr>
          <w:rFonts w:ascii="Arial Narrow" w:hAnsi="Arial Narrow"/>
          <w:bCs/>
          <w:lang w:val="en-US"/>
        </w:rPr>
        <w:t>tele-</w:t>
      </w:r>
      <w:r>
        <w:rPr>
          <w:rFonts w:ascii="Arial Narrow" w:hAnsi="Arial Narrow"/>
          <w:bCs/>
          <w:lang w:val="en-US"/>
        </w:rPr>
        <w:t>discussions</w:t>
      </w:r>
      <w:r w:rsidRPr="00887A83">
        <w:rPr>
          <w:rFonts w:ascii="Arial Narrow" w:hAnsi="Arial Narrow"/>
          <w:bCs/>
          <w:lang w:val="en-US"/>
        </w:rPr>
        <w:t xml:space="preserve"> </w:t>
      </w:r>
      <w:r>
        <w:rPr>
          <w:rFonts w:ascii="Arial Narrow" w:hAnsi="Arial Narrow"/>
          <w:bCs/>
          <w:lang w:val="en-US"/>
        </w:rPr>
        <w:t>with</w:t>
      </w:r>
      <w:r w:rsidRPr="00887A83">
        <w:rPr>
          <w:rFonts w:ascii="Arial Narrow" w:hAnsi="Arial Narrow"/>
          <w:bCs/>
          <w:lang w:val="en-US"/>
        </w:rPr>
        <w:t xml:space="preserve"> </w:t>
      </w:r>
      <w:r>
        <w:rPr>
          <w:rFonts w:ascii="Arial Narrow" w:hAnsi="Arial Narrow"/>
          <w:bCs/>
          <w:lang w:val="en-US"/>
        </w:rPr>
        <w:t>diaspora</w:t>
      </w:r>
      <w:r w:rsidRPr="00887A83">
        <w:rPr>
          <w:rFonts w:ascii="Arial Narrow" w:hAnsi="Arial Narrow"/>
          <w:bCs/>
          <w:lang w:val="en-US"/>
        </w:rPr>
        <w:t xml:space="preserve"> </w:t>
      </w:r>
      <w:r>
        <w:rPr>
          <w:rFonts w:ascii="Arial Narrow" w:hAnsi="Arial Narrow"/>
          <w:bCs/>
          <w:lang w:val="en-US"/>
        </w:rPr>
        <w:t>Greek</w:t>
      </w:r>
      <w:r w:rsidRPr="00887A83">
        <w:rPr>
          <w:rFonts w:ascii="Arial Narrow" w:hAnsi="Arial Narrow"/>
          <w:bCs/>
          <w:lang w:val="en-US"/>
        </w:rPr>
        <w:t xml:space="preserve"> </w:t>
      </w:r>
      <w:r>
        <w:rPr>
          <w:rFonts w:ascii="Arial Narrow" w:hAnsi="Arial Narrow"/>
          <w:bCs/>
          <w:lang w:val="en-US"/>
        </w:rPr>
        <w:t>academics</w:t>
      </w:r>
      <w:r w:rsidRPr="00887A83">
        <w:rPr>
          <w:rFonts w:ascii="Arial Narrow" w:hAnsi="Arial Narrow"/>
          <w:bCs/>
          <w:lang w:val="en-US"/>
        </w:rPr>
        <w:t xml:space="preserve"> </w:t>
      </w:r>
      <w:r>
        <w:rPr>
          <w:rFonts w:ascii="Arial Narrow" w:hAnsi="Arial Narrow"/>
          <w:bCs/>
          <w:lang w:val="en-US"/>
        </w:rPr>
        <w:t>on</w:t>
      </w:r>
      <w:r w:rsidRPr="00887A83">
        <w:rPr>
          <w:rFonts w:ascii="Arial Narrow" w:hAnsi="Arial Narrow"/>
          <w:bCs/>
          <w:lang w:val="en-US"/>
        </w:rPr>
        <w:t xml:space="preserve"> </w:t>
      </w:r>
      <w:r>
        <w:rPr>
          <w:rFonts w:ascii="Arial Narrow" w:hAnsi="Arial Narrow"/>
          <w:bCs/>
          <w:lang w:val="en-US"/>
        </w:rPr>
        <w:t xml:space="preserve">the experience of teaching architecture and planning during </w:t>
      </w:r>
      <w:proofErr w:type="spellStart"/>
      <w:r>
        <w:rPr>
          <w:rFonts w:ascii="Arial Narrow" w:hAnsi="Arial Narrow"/>
          <w:bCs/>
          <w:lang w:val="en-US"/>
        </w:rPr>
        <w:t>pandemia</w:t>
      </w:r>
      <w:proofErr w:type="spellEnd"/>
      <w:r>
        <w:rPr>
          <w:rFonts w:ascii="Arial Narrow" w:hAnsi="Arial Narrow"/>
          <w:bCs/>
          <w:lang w:val="en-US"/>
        </w:rPr>
        <w:t>,</w:t>
      </w:r>
      <w:r w:rsidRPr="00887A83">
        <w:rPr>
          <w:rFonts w:ascii="Arial Narrow" w:hAnsi="Arial Narrow"/>
          <w:bCs/>
          <w:lang w:val="en-US"/>
        </w:rPr>
        <w:t xml:space="preserve"> </w:t>
      </w:r>
      <w:r>
        <w:rPr>
          <w:rFonts w:ascii="Arial Narrow" w:hAnsi="Arial Narrow"/>
          <w:lang w:val="en-US"/>
        </w:rPr>
        <w:t xml:space="preserve">Feb-Mar, </w:t>
      </w:r>
      <w:r w:rsidR="00A85812" w:rsidRPr="00887A83">
        <w:rPr>
          <w:rFonts w:ascii="Arial Narrow" w:hAnsi="Arial Narrow"/>
          <w:lang w:val="en-US"/>
        </w:rPr>
        <w:t>2021</w:t>
      </w:r>
      <w:r w:rsidR="00F82E31">
        <w:rPr>
          <w:rFonts w:ascii="Arial Narrow" w:hAnsi="Arial Narrow"/>
          <w:lang w:val="en-US"/>
        </w:rPr>
        <w:t xml:space="preserve"> </w:t>
      </w:r>
      <w:hyperlink r:id="rId17" w:history="1">
        <w:r w:rsidR="00F82E31" w:rsidRPr="002417C5">
          <w:rPr>
            <w:rStyle w:val="Hyperlink"/>
            <w:rFonts w:ascii="Arial Narrow" w:hAnsi="Arial Narrow"/>
            <w:lang w:val="en-US"/>
          </w:rPr>
          <w:t>http://www.arch.ntua.gr/index.php/anakoinosi_grammatia/ex-apostaseos-treis-diadiktyakes-sy/</w:t>
        </w:r>
      </w:hyperlink>
    </w:p>
    <w:p w14:paraId="5A285162" w14:textId="4BF3B4EC" w:rsidR="00887A83" w:rsidRDefault="00887A83" w:rsidP="00887A83">
      <w:pPr>
        <w:pStyle w:val="Title"/>
        <w:widowControl w:val="0"/>
        <w:spacing w:after="120"/>
        <w:jc w:val="left"/>
        <w:rPr>
          <w:rFonts w:ascii="Arial Narrow" w:hAnsi="Arial Narrow"/>
          <w:b w:val="0"/>
          <w:bCs/>
          <w:sz w:val="24"/>
          <w:szCs w:val="24"/>
        </w:rPr>
      </w:pPr>
      <w:r w:rsidRPr="00897A29">
        <w:rPr>
          <w:rFonts w:ascii="Arial Narrow" w:hAnsi="Arial Narrow"/>
          <w:b w:val="0"/>
          <w:bCs/>
          <w:sz w:val="24"/>
          <w:szCs w:val="24"/>
        </w:rPr>
        <w:t>Urban Resilience, Governance and Climate Change.</w:t>
      </w:r>
      <w:r>
        <w:rPr>
          <w:rFonts w:ascii="Arial Narrow" w:hAnsi="Arial Narrow"/>
          <w:b w:val="0"/>
          <w:bCs/>
          <w:sz w:val="24"/>
          <w:szCs w:val="24"/>
        </w:rPr>
        <w:t xml:space="preserve"> International Summer School and Workshop, Leibniz University, Hannover, 2019 </w:t>
      </w:r>
      <w:hyperlink r:id="rId18" w:history="1">
        <w:r w:rsidRPr="00907409">
          <w:rPr>
            <w:rStyle w:val="Hyperlink"/>
            <w:rFonts w:ascii="Arial Narrow" w:hAnsi="Arial Narrow"/>
            <w:b w:val="0"/>
            <w:bCs/>
            <w:sz w:val="24"/>
            <w:szCs w:val="24"/>
          </w:rPr>
          <w:t>https://www.umwelt.uni-hannover.de/en/studium/lehreinternational/hekris/summer-school-2019-in-hannover/</w:t>
        </w:r>
      </w:hyperlink>
    </w:p>
    <w:p w14:paraId="0D8D3187" w14:textId="68EE2654" w:rsidR="00887A83" w:rsidRDefault="00887A83" w:rsidP="00887A83">
      <w:pPr>
        <w:pStyle w:val="Title"/>
        <w:widowControl w:val="0"/>
        <w:spacing w:after="120"/>
        <w:jc w:val="left"/>
        <w:rPr>
          <w:rStyle w:val="Hyperlink"/>
          <w:rFonts w:ascii="Arial Narrow" w:hAnsi="Arial Narrow"/>
          <w:b w:val="0"/>
          <w:bCs/>
          <w:sz w:val="24"/>
          <w:szCs w:val="24"/>
          <w:lang w:val="en-US"/>
        </w:rPr>
      </w:pPr>
      <w:r>
        <w:rPr>
          <w:rFonts w:ascii="Arial Narrow" w:hAnsi="Arial Narrow"/>
          <w:b w:val="0"/>
          <w:bCs/>
          <w:i/>
          <w:iCs/>
          <w:sz w:val="24"/>
          <w:szCs w:val="24"/>
          <w:lang w:val="en-US"/>
        </w:rPr>
        <w:t>Teaching</w:t>
      </w:r>
      <w:r w:rsidRPr="00887A83">
        <w:rPr>
          <w:rFonts w:ascii="Arial Narrow" w:hAnsi="Arial Narrow"/>
          <w:b w:val="0"/>
          <w:bCs/>
          <w:i/>
          <w:iCs/>
          <w:sz w:val="24"/>
          <w:szCs w:val="24"/>
          <w:lang w:val="en-US"/>
        </w:rPr>
        <w:t xml:space="preserve"> architecture</w:t>
      </w:r>
      <w:r>
        <w:rPr>
          <w:rFonts w:ascii="Arial Narrow" w:hAnsi="Arial Narrow"/>
          <w:b w:val="0"/>
          <w:bCs/>
          <w:sz w:val="24"/>
          <w:szCs w:val="24"/>
          <w:lang w:val="en-US"/>
        </w:rPr>
        <w:t xml:space="preserve"> Member of the scientific committee of the conference organized for the centenary celebration of the founding of the School of Architecture, November 2017 </w:t>
      </w:r>
      <w:hyperlink r:id="rId19" w:history="1">
        <w:r w:rsidRPr="00907409">
          <w:rPr>
            <w:rStyle w:val="Hyperlink"/>
            <w:rFonts w:ascii="Arial Narrow" w:hAnsi="Arial Narrow"/>
            <w:b w:val="0"/>
            <w:bCs/>
            <w:sz w:val="24"/>
            <w:szCs w:val="24"/>
            <w:lang w:val="en-US"/>
          </w:rPr>
          <w:t>http://100years.arch.ntua.gr/</w:t>
        </w:r>
      </w:hyperlink>
    </w:p>
    <w:p w14:paraId="66FDE27F" w14:textId="77777777" w:rsidR="00F82E31" w:rsidRPr="005D16F8" w:rsidRDefault="00F82E31" w:rsidP="00F82E31">
      <w:pPr>
        <w:pStyle w:val="BlockText"/>
        <w:widowControl w:val="0"/>
        <w:spacing w:line="252" w:lineRule="auto"/>
        <w:ind w:left="0" w:right="0"/>
        <w:rPr>
          <w:rFonts w:ascii="Arial Narrow" w:hAnsi="Arial Narrow"/>
          <w:lang w:val="en-US"/>
        </w:rPr>
      </w:pPr>
      <w:r w:rsidRPr="005D16F8">
        <w:rPr>
          <w:rFonts w:ascii="Arial Narrow" w:hAnsi="Arial Narrow"/>
          <w:lang w:val="en-US"/>
        </w:rPr>
        <w:t xml:space="preserve">SITE EFFECTS 22. Design </w:t>
      </w:r>
      <w:r w:rsidRPr="005D16F8">
        <w:rPr>
          <w:rFonts w:ascii="Arial Narrow" w:hAnsi="Arial Narrow" w:cs="Arial"/>
          <w:bCs/>
        </w:rPr>
        <w:t>exhibition</w:t>
      </w:r>
      <w:r w:rsidRPr="005D16F8">
        <w:rPr>
          <w:rFonts w:ascii="Arial Narrow" w:hAnsi="Arial Narrow"/>
          <w:lang w:val="en-US"/>
        </w:rPr>
        <w:t>, Stavros Niarchos Foundation, October 2018</w:t>
      </w:r>
    </w:p>
    <w:p w14:paraId="0B1AB3D9" w14:textId="218D7BBF" w:rsidR="00F82E31" w:rsidRPr="00F82E31" w:rsidRDefault="00F82E31" w:rsidP="00F82E31">
      <w:pPr>
        <w:pStyle w:val="BlockText"/>
        <w:widowControl w:val="0"/>
        <w:spacing w:line="252" w:lineRule="auto"/>
        <w:ind w:left="0" w:right="0"/>
        <w:rPr>
          <w:lang w:val="en-US"/>
        </w:rPr>
      </w:pPr>
      <w:r w:rsidRPr="005D16F8">
        <w:rPr>
          <w:rFonts w:ascii="Arial Narrow" w:hAnsi="Arial Narrow"/>
          <w:lang w:val="en-US"/>
        </w:rPr>
        <w:t xml:space="preserve">Design </w:t>
      </w:r>
      <w:r w:rsidRPr="005D16F8">
        <w:rPr>
          <w:rFonts w:ascii="Arial Narrow" w:hAnsi="Arial Narrow" w:cs="Arial"/>
          <w:bCs/>
        </w:rPr>
        <w:t>Strategies</w:t>
      </w:r>
      <w:r w:rsidRPr="005D16F8">
        <w:rPr>
          <w:rFonts w:ascii="Arial Narrow" w:hAnsi="Arial Narrow"/>
          <w:lang w:val="en-US"/>
        </w:rPr>
        <w:t xml:space="preserve"> for the Green Zone of Nicosia, </w:t>
      </w:r>
      <w:r>
        <w:rPr>
          <w:rFonts w:ascii="Arial Narrow" w:hAnsi="Arial Narrow"/>
          <w:lang w:val="en-US"/>
        </w:rPr>
        <w:t xml:space="preserve">Exhibition of student work at the </w:t>
      </w:r>
      <w:r w:rsidRPr="005D16F8">
        <w:rPr>
          <w:rFonts w:ascii="Arial Narrow" w:hAnsi="Arial Narrow" w:cs="Arial"/>
          <w:lang w:val="en-US"/>
        </w:rPr>
        <w:t>Cyprus Cultural Centre September 2016</w:t>
      </w:r>
    </w:p>
    <w:p w14:paraId="7CFBA055" w14:textId="374FFE27" w:rsidR="00887A83" w:rsidRDefault="00887A83" w:rsidP="00887A83">
      <w:pPr>
        <w:pStyle w:val="Title"/>
        <w:widowControl w:val="0"/>
        <w:spacing w:after="120"/>
        <w:jc w:val="left"/>
        <w:rPr>
          <w:rFonts w:ascii="Arial Narrow" w:hAnsi="Arial Narrow"/>
          <w:b w:val="0"/>
          <w:bCs/>
          <w:sz w:val="24"/>
          <w:szCs w:val="24"/>
          <w:lang w:val="en-US"/>
        </w:rPr>
      </w:pPr>
      <w:r>
        <w:rPr>
          <w:rFonts w:ascii="Arial Narrow" w:hAnsi="Arial Narrow"/>
          <w:b w:val="0"/>
          <w:bCs/>
          <w:i/>
          <w:iCs/>
          <w:sz w:val="24"/>
          <w:szCs w:val="24"/>
          <w:lang w:val="en-US"/>
        </w:rPr>
        <w:t>Spatial</w:t>
      </w:r>
      <w:r w:rsidRPr="009D6503">
        <w:rPr>
          <w:rFonts w:ascii="Arial Narrow" w:hAnsi="Arial Narrow"/>
          <w:b w:val="0"/>
          <w:bCs/>
          <w:i/>
          <w:iCs/>
          <w:sz w:val="24"/>
          <w:szCs w:val="24"/>
          <w:lang w:val="en-US"/>
        </w:rPr>
        <w:t xml:space="preserve"> </w:t>
      </w:r>
      <w:r>
        <w:rPr>
          <w:rFonts w:ascii="Arial Narrow" w:hAnsi="Arial Narrow"/>
          <w:b w:val="0"/>
          <w:bCs/>
          <w:i/>
          <w:iCs/>
          <w:sz w:val="24"/>
          <w:szCs w:val="24"/>
          <w:lang w:val="en-US"/>
        </w:rPr>
        <w:t>Planning</w:t>
      </w:r>
      <w:r w:rsidRPr="009D6503">
        <w:rPr>
          <w:rFonts w:ascii="Arial Narrow" w:hAnsi="Arial Narrow"/>
          <w:b w:val="0"/>
          <w:bCs/>
          <w:i/>
          <w:iCs/>
          <w:sz w:val="24"/>
          <w:szCs w:val="24"/>
          <w:lang w:val="en-US"/>
        </w:rPr>
        <w:t xml:space="preserve"> </w:t>
      </w:r>
      <w:r w:rsidR="009D6503">
        <w:rPr>
          <w:rFonts w:ascii="Arial Narrow" w:hAnsi="Arial Narrow"/>
          <w:b w:val="0"/>
          <w:bCs/>
          <w:i/>
          <w:iCs/>
          <w:sz w:val="24"/>
          <w:szCs w:val="24"/>
          <w:lang w:val="en-US"/>
        </w:rPr>
        <w:t>and</w:t>
      </w:r>
      <w:r w:rsidR="009D6503" w:rsidRPr="009D6503">
        <w:rPr>
          <w:rFonts w:ascii="Arial Narrow" w:hAnsi="Arial Narrow"/>
          <w:b w:val="0"/>
          <w:bCs/>
          <w:i/>
          <w:iCs/>
          <w:sz w:val="24"/>
          <w:szCs w:val="24"/>
          <w:lang w:val="en-US"/>
        </w:rPr>
        <w:t xml:space="preserve"> </w:t>
      </w:r>
      <w:r w:rsidR="009D6503">
        <w:rPr>
          <w:rFonts w:ascii="Arial Narrow" w:hAnsi="Arial Narrow"/>
          <w:b w:val="0"/>
          <w:bCs/>
          <w:i/>
          <w:iCs/>
          <w:sz w:val="24"/>
          <w:szCs w:val="24"/>
          <w:lang w:val="en-US"/>
        </w:rPr>
        <w:t>Land</w:t>
      </w:r>
      <w:r w:rsidR="009D6503" w:rsidRPr="009D6503">
        <w:rPr>
          <w:rFonts w:ascii="Arial Narrow" w:hAnsi="Arial Narrow"/>
          <w:b w:val="0"/>
          <w:bCs/>
          <w:i/>
          <w:iCs/>
          <w:sz w:val="24"/>
          <w:szCs w:val="24"/>
          <w:lang w:val="en-US"/>
        </w:rPr>
        <w:t xml:space="preserve"> </w:t>
      </w:r>
      <w:r w:rsidR="009D6503">
        <w:rPr>
          <w:rFonts w:ascii="Arial Narrow" w:hAnsi="Arial Narrow"/>
          <w:b w:val="0"/>
          <w:bCs/>
          <w:i/>
          <w:iCs/>
          <w:sz w:val="24"/>
          <w:szCs w:val="24"/>
          <w:lang w:val="en-US"/>
        </w:rPr>
        <w:t>management</w:t>
      </w:r>
      <w:r w:rsidR="009D6503" w:rsidRPr="009D6503">
        <w:rPr>
          <w:rFonts w:ascii="Arial Narrow" w:hAnsi="Arial Narrow"/>
          <w:b w:val="0"/>
          <w:bCs/>
          <w:i/>
          <w:iCs/>
          <w:sz w:val="24"/>
          <w:szCs w:val="24"/>
          <w:lang w:val="en-US"/>
        </w:rPr>
        <w:t xml:space="preserve"> </w:t>
      </w:r>
      <w:r w:rsidR="009D6503">
        <w:rPr>
          <w:rFonts w:ascii="Arial Narrow" w:hAnsi="Arial Narrow"/>
          <w:b w:val="0"/>
          <w:bCs/>
          <w:i/>
          <w:iCs/>
          <w:sz w:val="24"/>
          <w:szCs w:val="24"/>
          <w:lang w:val="en-US"/>
        </w:rPr>
        <w:t>in</w:t>
      </w:r>
      <w:r w:rsidR="009D6503" w:rsidRPr="009D6503">
        <w:rPr>
          <w:rFonts w:ascii="Arial Narrow" w:hAnsi="Arial Narrow"/>
          <w:b w:val="0"/>
          <w:bCs/>
          <w:i/>
          <w:iCs/>
          <w:sz w:val="24"/>
          <w:szCs w:val="24"/>
          <w:lang w:val="en-US"/>
        </w:rPr>
        <w:t xml:space="preserve"> </w:t>
      </w:r>
      <w:r w:rsidR="009D6503">
        <w:rPr>
          <w:rFonts w:ascii="Arial Narrow" w:hAnsi="Arial Narrow"/>
          <w:b w:val="0"/>
          <w:bCs/>
          <w:i/>
          <w:iCs/>
          <w:sz w:val="24"/>
          <w:szCs w:val="24"/>
          <w:lang w:val="en-US"/>
        </w:rPr>
        <w:t xml:space="preserve">the period of the crisis. </w:t>
      </w:r>
      <w:r w:rsidR="009D6503">
        <w:rPr>
          <w:rFonts w:ascii="Arial Narrow" w:hAnsi="Arial Narrow"/>
          <w:b w:val="0"/>
          <w:bCs/>
          <w:sz w:val="24"/>
          <w:szCs w:val="24"/>
          <w:lang w:val="en-US"/>
        </w:rPr>
        <w:t>Coordinator of a special session at the 4</w:t>
      </w:r>
      <w:r w:rsidR="009D6503" w:rsidRPr="009D6503">
        <w:rPr>
          <w:rFonts w:ascii="Arial Narrow" w:hAnsi="Arial Narrow"/>
          <w:b w:val="0"/>
          <w:bCs/>
          <w:sz w:val="24"/>
          <w:szCs w:val="24"/>
          <w:vertAlign w:val="superscript"/>
          <w:lang w:val="en-US"/>
        </w:rPr>
        <w:t>th</w:t>
      </w:r>
      <w:r w:rsidR="009D6503">
        <w:rPr>
          <w:rFonts w:ascii="Arial Narrow" w:hAnsi="Arial Narrow"/>
          <w:b w:val="0"/>
          <w:bCs/>
          <w:sz w:val="24"/>
          <w:szCs w:val="24"/>
          <w:lang w:val="en-US"/>
        </w:rPr>
        <w:t xml:space="preserve"> National conference of Urban-Regional Planning and Development,</w:t>
      </w:r>
      <w:r w:rsidR="00F82E31">
        <w:rPr>
          <w:rFonts w:ascii="Arial Narrow" w:hAnsi="Arial Narrow"/>
          <w:b w:val="0"/>
          <w:bCs/>
          <w:sz w:val="24"/>
          <w:szCs w:val="24"/>
          <w:lang w:val="en-US"/>
        </w:rPr>
        <w:t xml:space="preserve"> Volos, Thessaly</w:t>
      </w:r>
      <w:r w:rsidR="009D6503">
        <w:rPr>
          <w:rFonts w:ascii="Arial Narrow" w:hAnsi="Arial Narrow"/>
          <w:b w:val="0"/>
          <w:bCs/>
          <w:sz w:val="24"/>
          <w:szCs w:val="24"/>
          <w:lang w:val="en-US"/>
        </w:rPr>
        <w:t xml:space="preserve"> 24-25 September 2015 </w:t>
      </w:r>
    </w:p>
    <w:p w14:paraId="20D63ABE" w14:textId="62219D2D" w:rsidR="009D6503" w:rsidRDefault="009D6503" w:rsidP="009D6503">
      <w:pPr>
        <w:pStyle w:val="Title"/>
        <w:widowControl w:val="0"/>
        <w:spacing w:after="120"/>
        <w:jc w:val="left"/>
        <w:rPr>
          <w:rFonts w:ascii="Arial Narrow" w:hAnsi="Arial Narrow"/>
          <w:b w:val="0"/>
          <w:bCs/>
          <w:sz w:val="24"/>
          <w:szCs w:val="24"/>
          <w:lang w:val="en-US"/>
        </w:rPr>
      </w:pPr>
      <w:r w:rsidRPr="009D6503">
        <w:rPr>
          <w:rFonts w:ascii="Arial Narrow" w:hAnsi="Arial Narrow"/>
          <w:b w:val="0"/>
          <w:bCs/>
          <w:i/>
          <w:iCs/>
          <w:sz w:val="24"/>
          <w:szCs w:val="24"/>
          <w:lang w:val="en-US"/>
        </w:rPr>
        <w:t>Urban Design as a Creative Planning</w:t>
      </w:r>
      <w:r>
        <w:rPr>
          <w:rFonts w:ascii="Arial Narrow" w:hAnsi="Arial Narrow"/>
          <w:b w:val="0"/>
          <w:bCs/>
          <w:i/>
          <w:iCs/>
          <w:sz w:val="24"/>
          <w:szCs w:val="24"/>
          <w:lang w:val="en-US"/>
        </w:rPr>
        <w:t xml:space="preserve"> Tool. </w:t>
      </w:r>
      <w:r>
        <w:rPr>
          <w:rFonts w:ascii="Arial Narrow" w:hAnsi="Arial Narrow"/>
          <w:b w:val="0"/>
          <w:bCs/>
          <w:sz w:val="24"/>
          <w:szCs w:val="24"/>
          <w:lang w:val="en-US"/>
        </w:rPr>
        <w:t xml:space="preserve">Coordinator of a special session at the </w:t>
      </w:r>
      <w:r w:rsidR="00A85812" w:rsidRPr="009D6503">
        <w:rPr>
          <w:rFonts w:ascii="Arial Narrow" w:hAnsi="Arial Narrow"/>
          <w:b w:val="0"/>
          <w:bCs/>
          <w:sz w:val="24"/>
          <w:szCs w:val="24"/>
          <w:lang w:val="en-US"/>
        </w:rPr>
        <w:t xml:space="preserve">International Conference </w:t>
      </w:r>
      <w:r w:rsidR="00A85812" w:rsidRPr="009D6503">
        <w:rPr>
          <w:rFonts w:ascii="Arial Narrow" w:hAnsi="Arial Narrow"/>
          <w:b w:val="0"/>
          <w:bCs/>
          <w:i/>
          <w:iCs/>
          <w:sz w:val="24"/>
          <w:szCs w:val="24"/>
          <w:lang w:val="en-US"/>
        </w:rPr>
        <w:t>Changing Cities 2</w:t>
      </w:r>
      <w:r w:rsidR="00F82E31">
        <w:rPr>
          <w:rFonts w:ascii="Arial Narrow" w:hAnsi="Arial Narrow"/>
          <w:b w:val="0"/>
          <w:bCs/>
          <w:i/>
          <w:iCs/>
          <w:sz w:val="24"/>
          <w:szCs w:val="24"/>
          <w:lang w:val="en-US"/>
        </w:rPr>
        <w:t xml:space="preserve"> </w:t>
      </w:r>
      <w:r w:rsidR="00F82E31" w:rsidRPr="00F82E31">
        <w:rPr>
          <w:rFonts w:ascii="Arial Narrow" w:hAnsi="Arial Narrow"/>
          <w:b w:val="0"/>
          <w:bCs/>
          <w:i/>
          <w:iCs/>
          <w:sz w:val="24"/>
          <w:szCs w:val="24"/>
          <w:lang w:val="en-US"/>
        </w:rPr>
        <w:t>Spatial, Design, Landscape &amp; Socioeconomic Dimensions</w:t>
      </w:r>
      <w:r>
        <w:rPr>
          <w:rFonts w:ascii="Arial Narrow" w:hAnsi="Arial Narrow"/>
          <w:b w:val="0"/>
          <w:bCs/>
          <w:sz w:val="24"/>
          <w:szCs w:val="24"/>
          <w:lang w:val="en-US"/>
        </w:rPr>
        <w:t xml:space="preserve">, </w:t>
      </w:r>
      <w:r w:rsidR="00F82E31">
        <w:rPr>
          <w:rFonts w:ascii="Arial Narrow" w:hAnsi="Arial Narrow"/>
          <w:b w:val="0"/>
          <w:bCs/>
          <w:sz w:val="24"/>
          <w:szCs w:val="24"/>
          <w:lang w:val="en-US"/>
        </w:rPr>
        <w:t xml:space="preserve">Porto Cheli, </w:t>
      </w:r>
      <w:r>
        <w:rPr>
          <w:rFonts w:ascii="Arial Narrow" w:hAnsi="Arial Narrow"/>
          <w:b w:val="0"/>
          <w:bCs/>
          <w:sz w:val="24"/>
          <w:szCs w:val="24"/>
          <w:lang w:val="en-US"/>
        </w:rPr>
        <w:t>22-26 June 2015</w:t>
      </w:r>
    </w:p>
    <w:p w14:paraId="34099974" w14:textId="058C0A64" w:rsidR="009D6503" w:rsidRPr="00F82E31" w:rsidRDefault="009D6503" w:rsidP="009D6503">
      <w:pPr>
        <w:pStyle w:val="Title"/>
        <w:widowControl w:val="0"/>
        <w:spacing w:after="120"/>
        <w:jc w:val="left"/>
        <w:rPr>
          <w:rFonts w:ascii="Arial Narrow" w:hAnsi="Arial Narrow"/>
          <w:b w:val="0"/>
          <w:bCs/>
          <w:sz w:val="24"/>
          <w:szCs w:val="24"/>
          <w:lang w:val="en-US"/>
        </w:rPr>
      </w:pPr>
      <w:r w:rsidRPr="00F82E31">
        <w:rPr>
          <w:rFonts w:ascii="Arial Narrow" w:hAnsi="Arial Narrow"/>
          <w:b w:val="0"/>
          <w:bCs/>
          <w:i/>
          <w:iCs/>
          <w:sz w:val="24"/>
          <w:szCs w:val="24"/>
          <w:lang w:val="en-US"/>
        </w:rPr>
        <w:t>Nature and Urban Dynamics. Designing with Nature in the City</w:t>
      </w:r>
      <w:r>
        <w:rPr>
          <w:rFonts w:ascii="Arial Narrow" w:hAnsi="Arial Narrow"/>
          <w:b w:val="0"/>
          <w:bCs/>
          <w:sz w:val="24"/>
          <w:szCs w:val="24"/>
          <w:lang w:val="en-US"/>
        </w:rPr>
        <w:t>. Member of the scientific committee of the International Symposium organized at the School of Architecture in memory of</w:t>
      </w:r>
      <w:r w:rsidR="00F82E31">
        <w:rPr>
          <w:rFonts w:ascii="Arial Narrow" w:hAnsi="Arial Narrow"/>
          <w:b w:val="0"/>
          <w:bCs/>
          <w:sz w:val="24"/>
          <w:szCs w:val="24"/>
          <w:lang w:val="en-US"/>
        </w:rPr>
        <w:t xml:space="preserve"> Prof.</w:t>
      </w:r>
      <w:r>
        <w:rPr>
          <w:rFonts w:ascii="Arial Narrow" w:hAnsi="Arial Narrow"/>
          <w:b w:val="0"/>
          <w:bCs/>
          <w:sz w:val="24"/>
          <w:szCs w:val="24"/>
          <w:lang w:val="en-US"/>
        </w:rPr>
        <w:t xml:space="preserve"> Polyxeni </w:t>
      </w:r>
      <w:proofErr w:type="spellStart"/>
      <w:r>
        <w:rPr>
          <w:rFonts w:ascii="Arial Narrow" w:hAnsi="Arial Narrow"/>
          <w:b w:val="0"/>
          <w:bCs/>
          <w:sz w:val="24"/>
          <w:szCs w:val="24"/>
          <w:lang w:val="en-US"/>
        </w:rPr>
        <w:t>Kosmaki</w:t>
      </w:r>
      <w:proofErr w:type="spellEnd"/>
      <w:r>
        <w:rPr>
          <w:rFonts w:ascii="Arial Narrow" w:hAnsi="Arial Narrow"/>
          <w:b w:val="0"/>
          <w:bCs/>
          <w:sz w:val="24"/>
          <w:szCs w:val="24"/>
          <w:lang w:val="en-US"/>
        </w:rPr>
        <w:t xml:space="preserve">, </w:t>
      </w:r>
      <w:r w:rsidR="00F82E31" w:rsidRPr="00F82E31">
        <w:rPr>
          <w:rFonts w:ascii="Arial Narrow" w:hAnsi="Arial Narrow"/>
          <w:b w:val="0"/>
          <w:bCs/>
          <w:sz w:val="24"/>
          <w:szCs w:val="24"/>
          <w:lang w:val="en-US"/>
        </w:rPr>
        <w:t xml:space="preserve">3 </w:t>
      </w:r>
      <w:r w:rsidR="00F82E31">
        <w:rPr>
          <w:rFonts w:ascii="Arial Narrow" w:hAnsi="Arial Narrow"/>
          <w:b w:val="0"/>
          <w:bCs/>
          <w:sz w:val="24"/>
          <w:szCs w:val="24"/>
          <w:lang w:val="en-US"/>
        </w:rPr>
        <w:t xml:space="preserve">June </w:t>
      </w:r>
      <w:r>
        <w:rPr>
          <w:rFonts w:ascii="Arial Narrow" w:hAnsi="Arial Narrow"/>
          <w:b w:val="0"/>
          <w:bCs/>
          <w:sz w:val="24"/>
          <w:szCs w:val="24"/>
          <w:lang w:val="en-US"/>
        </w:rPr>
        <w:t>2011</w:t>
      </w:r>
    </w:p>
    <w:p w14:paraId="161798B7" w14:textId="5342E968" w:rsidR="009F6DF3" w:rsidRPr="005D16F8" w:rsidRDefault="00502B85" w:rsidP="005D16F8">
      <w:pPr>
        <w:pStyle w:val="BlockText"/>
        <w:widowControl w:val="0"/>
        <w:spacing w:line="252" w:lineRule="auto"/>
        <w:ind w:left="0" w:right="0"/>
        <w:rPr>
          <w:rStyle w:val="Hyperlink"/>
          <w:rFonts w:ascii="Arial Narrow" w:hAnsi="Arial Narrow" w:cs="Arial"/>
          <w:b/>
          <w:bCs/>
          <w:color w:val="auto"/>
          <w:u w:val="none"/>
        </w:rPr>
      </w:pPr>
      <w:proofErr w:type="spellStart"/>
      <w:r w:rsidRPr="005D16F8">
        <w:rPr>
          <w:rFonts w:ascii="Arial Narrow" w:hAnsi="Arial Narrow" w:cs="Arial"/>
          <w:i/>
        </w:rPr>
        <w:t>Apolis</w:t>
      </w:r>
      <w:proofErr w:type="spellEnd"/>
      <w:r w:rsidRPr="005D16F8">
        <w:rPr>
          <w:rFonts w:ascii="Arial Narrow" w:hAnsi="Arial Narrow" w:cs="Arial"/>
        </w:rPr>
        <w:t>,</w:t>
      </w:r>
      <w:r w:rsidRPr="005D16F8">
        <w:rPr>
          <w:rFonts w:ascii="Arial Narrow" w:hAnsi="Arial Narrow" w:cs="Arial"/>
          <w:bCs/>
        </w:rPr>
        <w:t xml:space="preserve"> </w:t>
      </w:r>
      <w:r w:rsidR="00F82E31">
        <w:rPr>
          <w:rFonts w:ascii="Arial Narrow" w:hAnsi="Arial Narrow" w:cs="Arial"/>
          <w:bCs/>
        </w:rPr>
        <w:t xml:space="preserve">Art Exhibition at the </w:t>
      </w:r>
      <w:r w:rsidRPr="005D16F8">
        <w:rPr>
          <w:rFonts w:ascii="Arial Narrow" w:hAnsi="Arial Narrow" w:cs="Arial"/>
          <w:bCs/>
        </w:rPr>
        <w:t>Hellenic American Union, 2006</w:t>
      </w:r>
      <w:r w:rsidR="00DB1775" w:rsidRPr="005D16F8">
        <w:rPr>
          <w:rFonts w:ascii="Arial Narrow" w:hAnsi="Arial Narrow" w:cs="Arial"/>
          <w:bCs/>
        </w:rPr>
        <w:t xml:space="preserve">. Project: </w:t>
      </w:r>
      <w:r w:rsidR="00DB1775" w:rsidRPr="005D16F8">
        <w:rPr>
          <w:rFonts w:ascii="Arial Narrow" w:hAnsi="Arial Narrow" w:cs="Arial"/>
          <w:bCs/>
          <w:i/>
          <w:iCs/>
        </w:rPr>
        <w:t>Rosebud, a residential installation for an insulated community</w:t>
      </w:r>
    </w:p>
    <w:p w14:paraId="5435C7A1" w14:textId="6737B710" w:rsidR="00F805AC" w:rsidRPr="005D16F8" w:rsidRDefault="00F82E31" w:rsidP="005D16F8">
      <w:pPr>
        <w:pStyle w:val="BlockText"/>
        <w:widowControl w:val="0"/>
        <w:spacing w:line="252" w:lineRule="auto"/>
        <w:ind w:left="0" w:right="0"/>
        <w:rPr>
          <w:rFonts w:ascii="Arial Narrow" w:hAnsi="Arial Narrow" w:cs="Arial"/>
        </w:rPr>
      </w:pPr>
      <w:r>
        <w:rPr>
          <w:rFonts w:ascii="Arial Narrow" w:hAnsi="Arial Narrow" w:cs="Arial"/>
          <w:iCs/>
        </w:rPr>
        <w:t>Urban Design Strategy for the historical capital city Porto Novo</w:t>
      </w:r>
      <w:proofErr w:type="gramStart"/>
      <w:r>
        <w:rPr>
          <w:rFonts w:ascii="Arial Narrow" w:hAnsi="Arial Narrow" w:cs="Arial"/>
          <w:i/>
        </w:rPr>
        <w:t xml:space="preserve">. </w:t>
      </w:r>
      <w:r w:rsidRPr="005D16F8">
        <w:rPr>
          <w:rFonts w:ascii="Arial Narrow" w:hAnsi="Arial Narrow" w:cs="Arial"/>
          <w:i/>
        </w:rPr>
        <w:t>,</w:t>
      </w:r>
      <w:proofErr w:type="gramEnd"/>
      <w:r w:rsidRPr="005D16F8">
        <w:rPr>
          <w:rFonts w:ascii="Arial Narrow" w:hAnsi="Arial Narrow" w:cs="Arial"/>
          <w:i/>
        </w:rPr>
        <w:t xml:space="preserve"> </w:t>
      </w:r>
      <w:r w:rsidRPr="005D16F8">
        <w:rPr>
          <w:rFonts w:ascii="Arial Narrow" w:hAnsi="Arial Narrow" w:cs="Arial"/>
          <w:iCs/>
        </w:rPr>
        <w:t xml:space="preserve">International Urban Planning Workshop, </w:t>
      </w:r>
      <w:r w:rsidR="00F805AC" w:rsidRPr="005D16F8">
        <w:rPr>
          <w:rFonts w:ascii="Arial Narrow" w:hAnsi="Arial Narrow" w:cs="Arial"/>
          <w:i/>
        </w:rPr>
        <w:t xml:space="preserve">Les Ateliers </w:t>
      </w:r>
      <w:proofErr w:type="spellStart"/>
      <w:r w:rsidR="00F805AC" w:rsidRPr="005D16F8">
        <w:rPr>
          <w:rFonts w:ascii="Arial Narrow" w:hAnsi="Arial Narrow" w:cs="Arial"/>
          <w:i/>
        </w:rPr>
        <w:t>Internationaux</w:t>
      </w:r>
      <w:proofErr w:type="spellEnd"/>
      <w:r w:rsidR="00F805AC" w:rsidRPr="005D16F8">
        <w:rPr>
          <w:rFonts w:ascii="Arial Narrow" w:hAnsi="Arial Narrow" w:cs="Arial"/>
          <w:i/>
        </w:rPr>
        <w:t xml:space="preserve"> de </w:t>
      </w:r>
      <w:proofErr w:type="spellStart"/>
      <w:r w:rsidR="00F805AC" w:rsidRPr="005D16F8">
        <w:rPr>
          <w:rFonts w:ascii="Arial Narrow" w:hAnsi="Arial Narrow" w:cs="Arial"/>
          <w:i/>
        </w:rPr>
        <w:t>Maitrise</w:t>
      </w:r>
      <w:proofErr w:type="spellEnd"/>
      <w:r w:rsidR="00F805AC" w:rsidRPr="005D16F8">
        <w:rPr>
          <w:rFonts w:ascii="Arial Narrow" w:hAnsi="Arial Narrow" w:cs="Arial"/>
          <w:i/>
        </w:rPr>
        <w:t xml:space="preserve"> </w:t>
      </w:r>
      <w:proofErr w:type="spellStart"/>
      <w:r w:rsidR="00F805AC" w:rsidRPr="005D16F8">
        <w:rPr>
          <w:rFonts w:ascii="Arial Narrow" w:hAnsi="Arial Narrow" w:cs="Arial"/>
          <w:i/>
        </w:rPr>
        <w:t>d’Oeuvre</w:t>
      </w:r>
      <w:proofErr w:type="spellEnd"/>
      <w:r w:rsidR="00F805AC" w:rsidRPr="005D16F8">
        <w:rPr>
          <w:rFonts w:ascii="Arial Narrow" w:hAnsi="Arial Narrow" w:cs="Arial"/>
          <w:i/>
        </w:rPr>
        <w:t xml:space="preserve"> </w:t>
      </w:r>
      <w:proofErr w:type="spellStart"/>
      <w:r w:rsidR="00F805AC" w:rsidRPr="005D16F8">
        <w:rPr>
          <w:rFonts w:ascii="Arial Narrow" w:hAnsi="Arial Narrow" w:cs="Arial"/>
          <w:i/>
        </w:rPr>
        <w:t>Urbaine</w:t>
      </w:r>
      <w:proofErr w:type="spellEnd"/>
      <w:r w:rsidR="00F805AC" w:rsidRPr="005D16F8">
        <w:rPr>
          <w:rFonts w:ascii="Arial Narrow" w:hAnsi="Arial Narrow" w:cs="Arial"/>
          <w:i/>
        </w:rPr>
        <w:t xml:space="preserve"> Cergy </w:t>
      </w:r>
      <w:proofErr w:type="spellStart"/>
      <w:r w:rsidR="00F805AC" w:rsidRPr="005D16F8">
        <w:rPr>
          <w:rFonts w:ascii="Arial Narrow" w:hAnsi="Arial Narrow" w:cs="Arial"/>
          <w:i/>
        </w:rPr>
        <w:t>Pontoise</w:t>
      </w:r>
      <w:proofErr w:type="spellEnd"/>
      <w:r w:rsidR="00B70055">
        <w:rPr>
          <w:rFonts w:ascii="Arial Narrow" w:hAnsi="Arial Narrow" w:cs="Arial"/>
          <w:iCs/>
        </w:rPr>
        <w:t xml:space="preserve">, </w:t>
      </w:r>
      <w:r w:rsidR="009F6DF3" w:rsidRPr="005D16F8">
        <w:rPr>
          <w:rFonts w:ascii="Arial Narrow" w:hAnsi="Arial Narrow" w:cs="Arial"/>
          <w:iCs/>
        </w:rPr>
        <w:t xml:space="preserve">Benin, </w:t>
      </w:r>
      <w:r w:rsidR="00F805AC" w:rsidRPr="005D16F8">
        <w:rPr>
          <w:rFonts w:ascii="Arial Narrow" w:hAnsi="Arial Narrow" w:cs="Arial"/>
        </w:rPr>
        <w:t>November 2005</w:t>
      </w:r>
      <w:r w:rsidR="00C8530C" w:rsidRPr="005D16F8">
        <w:rPr>
          <w:rFonts w:ascii="Arial Narrow" w:hAnsi="Arial Narrow" w:cs="Arial"/>
        </w:rPr>
        <w:t>.</w:t>
      </w:r>
      <w:r w:rsidR="00F805AC" w:rsidRPr="005D16F8">
        <w:rPr>
          <w:rFonts w:ascii="Arial Narrow" w:hAnsi="Arial Narrow" w:cs="Arial"/>
        </w:rPr>
        <w:t xml:space="preserve"> </w:t>
      </w:r>
    </w:p>
    <w:p w14:paraId="09A7EC96" w14:textId="381C8EC8" w:rsidR="00F140A3" w:rsidRPr="00771E0C" w:rsidRDefault="00F805AC" w:rsidP="005D16F8">
      <w:pPr>
        <w:pStyle w:val="Title"/>
        <w:widowControl w:val="0"/>
        <w:spacing w:after="120" w:line="252" w:lineRule="auto"/>
        <w:jc w:val="left"/>
        <w:rPr>
          <w:rFonts w:ascii="Arial Narrow" w:hAnsi="Arial Narrow" w:cs="Arial"/>
          <w:b w:val="0"/>
          <w:bCs/>
          <w:sz w:val="24"/>
          <w:szCs w:val="24"/>
          <w:lang w:val="en-US"/>
        </w:rPr>
      </w:pPr>
      <w:r w:rsidRPr="005D16F8">
        <w:rPr>
          <w:rFonts w:ascii="Arial Narrow" w:hAnsi="Arial Narrow" w:cs="Arial"/>
          <w:b w:val="0"/>
          <w:bCs/>
          <w:sz w:val="24"/>
          <w:szCs w:val="24"/>
          <w:lang w:val="en-US"/>
        </w:rPr>
        <w:t>Eco-techno polis, international urban design</w:t>
      </w:r>
      <w:r w:rsidRPr="00771E0C">
        <w:rPr>
          <w:rFonts w:ascii="Arial Narrow" w:hAnsi="Arial Narrow" w:cs="Arial"/>
          <w:b w:val="0"/>
          <w:bCs/>
          <w:sz w:val="24"/>
          <w:szCs w:val="24"/>
          <w:lang w:val="en-US"/>
        </w:rPr>
        <w:t xml:space="preserve"> exhibition</w:t>
      </w:r>
      <w:r w:rsidR="00771E0C">
        <w:rPr>
          <w:rFonts w:ascii="Arial Narrow" w:hAnsi="Arial Narrow" w:cs="Arial"/>
          <w:b w:val="0"/>
          <w:bCs/>
          <w:sz w:val="24"/>
          <w:szCs w:val="24"/>
          <w:lang w:val="en-US"/>
        </w:rPr>
        <w:t xml:space="preserve"> for Piraeus Street, ARSIS Arch</w:t>
      </w:r>
      <w:r w:rsidRPr="00771E0C">
        <w:rPr>
          <w:rFonts w:ascii="Arial Narrow" w:hAnsi="Arial Narrow" w:cs="Arial"/>
          <w:b w:val="0"/>
          <w:bCs/>
          <w:sz w:val="24"/>
          <w:szCs w:val="24"/>
          <w:lang w:val="en-US"/>
        </w:rPr>
        <w:t>, 1997</w:t>
      </w:r>
    </w:p>
    <w:p w14:paraId="4327D8DF" w14:textId="77777777" w:rsidR="00A84F44" w:rsidRDefault="00A84F44" w:rsidP="00410AA8">
      <w:pPr>
        <w:pStyle w:val="BlockText"/>
        <w:widowControl w:val="0"/>
        <w:spacing w:after="0"/>
        <w:ind w:left="0" w:right="0"/>
        <w:rPr>
          <w:rFonts w:ascii="Arial Narrow" w:hAnsi="Arial Narrow" w:cs="Arial"/>
          <w:b/>
          <w:bCs/>
          <w:color w:val="0070C0"/>
        </w:rPr>
      </w:pPr>
    </w:p>
    <w:p w14:paraId="69DA9F37" w14:textId="77777777" w:rsidR="00F82E31" w:rsidRDefault="00F82E31" w:rsidP="00410AA8">
      <w:pPr>
        <w:pStyle w:val="BlockText"/>
        <w:widowControl w:val="0"/>
        <w:spacing w:after="0"/>
        <w:ind w:left="0" w:right="0"/>
        <w:rPr>
          <w:rFonts w:ascii="Arial Narrow" w:hAnsi="Arial Narrow" w:cs="Arial"/>
          <w:b/>
          <w:bCs/>
          <w:color w:val="0070C0"/>
        </w:rPr>
      </w:pPr>
    </w:p>
    <w:p w14:paraId="3C994A4D" w14:textId="77777777" w:rsidR="00F82E31" w:rsidRDefault="00F82E31" w:rsidP="00410AA8">
      <w:pPr>
        <w:pStyle w:val="BlockText"/>
        <w:widowControl w:val="0"/>
        <w:spacing w:after="0"/>
        <w:ind w:left="0" w:right="0"/>
        <w:rPr>
          <w:rFonts w:ascii="Arial Narrow" w:hAnsi="Arial Narrow" w:cs="Arial"/>
          <w:b/>
          <w:bCs/>
          <w:color w:val="0070C0"/>
        </w:rPr>
      </w:pPr>
    </w:p>
    <w:p w14:paraId="0A2BFA28" w14:textId="031AF799" w:rsidR="007C7553" w:rsidRPr="009313A2" w:rsidRDefault="00897A29" w:rsidP="00410AA8">
      <w:pPr>
        <w:pStyle w:val="BlockText"/>
        <w:widowControl w:val="0"/>
        <w:spacing w:after="0"/>
        <w:ind w:left="0" w:right="0"/>
        <w:rPr>
          <w:rFonts w:ascii="Arial Narrow" w:hAnsi="Arial Narrow" w:cs="Arial"/>
          <w:b/>
          <w:bCs/>
          <w:color w:val="0070C0"/>
        </w:rPr>
      </w:pPr>
      <w:r>
        <w:rPr>
          <w:rFonts w:ascii="Arial Narrow" w:hAnsi="Arial Narrow" w:cs="Arial"/>
          <w:b/>
          <w:bCs/>
          <w:color w:val="0070C0"/>
        </w:rPr>
        <w:lastRenderedPageBreak/>
        <w:t>Public realm</w:t>
      </w:r>
    </w:p>
    <w:p w14:paraId="542884D5" w14:textId="77777777" w:rsidR="00410AA8" w:rsidRDefault="00410AA8" w:rsidP="00410AA8">
      <w:pPr>
        <w:widowControl w:val="0"/>
        <w:tabs>
          <w:tab w:val="left" w:pos="900"/>
          <w:tab w:val="left" w:pos="1080"/>
        </w:tabs>
        <w:rPr>
          <w:rFonts w:ascii="Arial Narrow" w:hAnsi="Arial Narrow" w:cs="Arial"/>
          <w:i/>
          <w:iCs/>
          <w:u w:val="single"/>
        </w:rPr>
      </w:pPr>
    </w:p>
    <w:p w14:paraId="617B5F46" w14:textId="5A3C1132" w:rsidR="00667EC5" w:rsidRDefault="00565CF1" w:rsidP="00A84F44">
      <w:pPr>
        <w:pStyle w:val="BlockText"/>
        <w:widowControl w:val="0"/>
        <w:spacing w:after="0" w:line="252" w:lineRule="auto"/>
        <w:ind w:left="0" w:right="0"/>
        <w:jc w:val="both"/>
        <w:rPr>
          <w:rFonts w:ascii="Arial Narrow" w:hAnsi="Arial Narrow" w:cs="Arial"/>
          <w:lang w:val="en-US"/>
        </w:rPr>
      </w:pPr>
      <w:r w:rsidRPr="00565CF1">
        <w:rPr>
          <w:rFonts w:ascii="Arial Narrow" w:hAnsi="Arial Narrow" w:cs="Arial"/>
        </w:rPr>
        <w:t xml:space="preserve">Invited speaker, member of jury and educator in various programs in Greece and abroad, including </w:t>
      </w:r>
      <w:r w:rsidR="00667EC5">
        <w:rPr>
          <w:rFonts w:ascii="Arial Narrow" w:hAnsi="Arial Narrow" w:cs="Arial"/>
        </w:rPr>
        <w:t xml:space="preserve">Congress of New Urbanism, 2023, </w:t>
      </w:r>
      <w:r w:rsidRPr="00565CF1">
        <w:rPr>
          <w:rFonts w:ascii="Arial Narrow" w:hAnsi="Arial Narrow" w:cs="Arial"/>
        </w:rPr>
        <w:t>Graduate School of Planning and Preservation, Columbia University (2022), University of Miami (2022), University of Notre Dame (2022-2023), Bartlett School of Planning, UCL (2015, 2019), LSE Cities</w:t>
      </w:r>
      <w:r w:rsidR="00A84F44">
        <w:rPr>
          <w:rFonts w:ascii="Arial Narrow" w:hAnsi="Arial Narrow" w:cs="Arial"/>
        </w:rPr>
        <w:t xml:space="preserve"> Executive Program</w:t>
      </w:r>
      <w:r w:rsidRPr="00565CF1">
        <w:rPr>
          <w:rFonts w:ascii="Arial Narrow" w:hAnsi="Arial Narrow" w:cs="Arial"/>
        </w:rPr>
        <w:t xml:space="preserve"> (2020), AA Projective Cities, (2020), Leibniz University Hannover (2019) </w:t>
      </w:r>
      <w:r w:rsidRPr="00565CF1">
        <w:rPr>
          <w:rFonts w:ascii="Arial Narrow" w:hAnsi="Arial Narrow"/>
          <w:lang w:val="en-US"/>
        </w:rPr>
        <w:t>CNFPT</w:t>
      </w:r>
      <w:r w:rsidRPr="00565CF1">
        <w:rPr>
          <w:rFonts w:ascii="Arial Narrow" w:hAnsi="Arial Narrow"/>
        </w:rPr>
        <w:t>/</w:t>
      </w:r>
      <w:r w:rsidRPr="00565CF1">
        <w:rPr>
          <w:rFonts w:ascii="Arial Narrow" w:hAnsi="Arial Narrow"/>
          <w:lang w:val="en-US"/>
        </w:rPr>
        <w:t xml:space="preserve">INET, France (2019) </w:t>
      </w:r>
      <w:proofErr w:type="spellStart"/>
      <w:r w:rsidRPr="00565CF1">
        <w:rPr>
          <w:rFonts w:ascii="Arial Narrow" w:hAnsi="Arial Narrow" w:cs="Arial"/>
          <w:lang w:val="en-US"/>
        </w:rPr>
        <w:t>Dastu</w:t>
      </w:r>
      <w:proofErr w:type="spellEnd"/>
      <w:r w:rsidRPr="00565CF1">
        <w:rPr>
          <w:rFonts w:ascii="Arial Narrow" w:hAnsi="Arial Narrow" w:cs="Arial"/>
        </w:rPr>
        <w:t>/</w:t>
      </w:r>
      <w:proofErr w:type="spellStart"/>
      <w:r w:rsidRPr="00565CF1">
        <w:rPr>
          <w:rFonts w:ascii="Arial Narrow" w:hAnsi="Arial Narrow" w:cs="Arial"/>
          <w:lang w:val="en-US"/>
        </w:rPr>
        <w:t>Politecnico</w:t>
      </w:r>
      <w:proofErr w:type="spellEnd"/>
      <w:r w:rsidRPr="00565CF1">
        <w:rPr>
          <w:rFonts w:ascii="Arial Narrow" w:hAnsi="Arial Narrow" w:cs="Arial"/>
        </w:rPr>
        <w:t xml:space="preserve"> </w:t>
      </w:r>
      <w:r w:rsidRPr="00565CF1">
        <w:rPr>
          <w:rFonts w:ascii="Arial Narrow" w:hAnsi="Arial Narrow" w:cs="Arial"/>
          <w:lang w:val="en-US"/>
        </w:rPr>
        <w:t>di</w:t>
      </w:r>
      <w:r w:rsidRPr="00565CF1">
        <w:rPr>
          <w:rFonts w:ascii="Arial Narrow" w:hAnsi="Arial Narrow" w:cs="Arial"/>
        </w:rPr>
        <w:t xml:space="preserve"> </w:t>
      </w:r>
      <w:r w:rsidRPr="00565CF1">
        <w:rPr>
          <w:rFonts w:ascii="Arial Narrow" w:hAnsi="Arial Narrow" w:cs="Arial"/>
          <w:lang w:val="en-US"/>
        </w:rPr>
        <w:t>Milano (2018</w:t>
      </w:r>
      <w:r>
        <w:rPr>
          <w:rFonts w:ascii="Arial Narrow" w:hAnsi="Arial Narrow" w:cs="Arial"/>
          <w:lang w:val="en-US"/>
        </w:rPr>
        <w:t xml:space="preserve">), Architecture </w:t>
      </w:r>
      <w:proofErr w:type="spellStart"/>
      <w:r>
        <w:rPr>
          <w:rFonts w:ascii="Arial Narrow" w:hAnsi="Arial Narrow" w:cs="Arial"/>
          <w:lang w:val="en-US"/>
        </w:rPr>
        <w:t>Bordaux</w:t>
      </w:r>
      <w:proofErr w:type="spellEnd"/>
      <w:r>
        <w:rPr>
          <w:rFonts w:ascii="Arial Narrow" w:hAnsi="Arial Narrow" w:cs="Arial"/>
          <w:lang w:val="en-US"/>
        </w:rPr>
        <w:t>/Science Po (2017), ETSAB Barcelona (2016), London School of Economics Planning Unit (2016)</w:t>
      </w:r>
      <w:r w:rsidR="00667EC5">
        <w:rPr>
          <w:rFonts w:ascii="Arial Narrow" w:hAnsi="Arial Narrow" w:cs="Arial"/>
          <w:lang w:val="en-US"/>
        </w:rPr>
        <w:t xml:space="preserve">, </w:t>
      </w:r>
      <w:proofErr w:type="spellStart"/>
      <w:r w:rsidR="00667EC5">
        <w:rPr>
          <w:rFonts w:ascii="Arial Narrow" w:hAnsi="Arial Narrow" w:cs="Arial"/>
          <w:lang w:val="en-US"/>
        </w:rPr>
        <w:t>Posgrado</w:t>
      </w:r>
      <w:proofErr w:type="spellEnd"/>
      <w:r w:rsidR="00667EC5">
        <w:rPr>
          <w:rFonts w:ascii="Arial Narrow" w:hAnsi="Arial Narrow" w:cs="Arial"/>
          <w:lang w:val="en-US"/>
        </w:rPr>
        <w:t xml:space="preserve"> </w:t>
      </w:r>
      <w:proofErr w:type="spellStart"/>
      <w:r w:rsidR="00667EC5">
        <w:rPr>
          <w:rFonts w:ascii="Arial Narrow" w:hAnsi="Arial Narrow" w:cs="Arial"/>
          <w:lang w:val="en-US"/>
        </w:rPr>
        <w:t>Urbanismo</w:t>
      </w:r>
      <w:proofErr w:type="spellEnd"/>
      <w:r w:rsidR="00667EC5">
        <w:rPr>
          <w:rFonts w:ascii="Arial Narrow" w:hAnsi="Arial Narrow" w:cs="Arial"/>
          <w:lang w:val="en-US"/>
        </w:rPr>
        <w:t>, UNAM Mexico (2012), Universities of Thessaloniki, Volos</w:t>
      </w:r>
      <w:r w:rsidR="00A84F44">
        <w:rPr>
          <w:rFonts w:ascii="Arial Narrow" w:hAnsi="Arial Narrow" w:cs="Arial"/>
          <w:lang w:val="en-US"/>
        </w:rPr>
        <w:t xml:space="preserve"> </w:t>
      </w:r>
      <w:proofErr w:type="spellStart"/>
      <w:r w:rsidR="00A84F44">
        <w:rPr>
          <w:rFonts w:ascii="Arial Narrow" w:hAnsi="Arial Narrow" w:cs="Arial"/>
          <w:lang w:val="en-US"/>
        </w:rPr>
        <w:t>etc</w:t>
      </w:r>
      <w:proofErr w:type="spellEnd"/>
    </w:p>
    <w:p w14:paraId="1BEC033B" w14:textId="77777777" w:rsidR="00667EC5" w:rsidRDefault="00667EC5" w:rsidP="00565CF1">
      <w:pPr>
        <w:pStyle w:val="BlockText"/>
        <w:widowControl w:val="0"/>
        <w:spacing w:after="0" w:line="252" w:lineRule="auto"/>
        <w:ind w:left="0" w:right="0"/>
        <w:rPr>
          <w:rFonts w:ascii="Arial Narrow" w:hAnsi="Arial Narrow" w:cs="Arial"/>
        </w:rPr>
      </w:pPr>
    </w:p>
    <w:p w14:paraId="13EB2CDF" w14:textId="77777777" w:rsidR="00A85812" w:rsidRDefault="00A85812" w:rsidP="00565CF1">
      <w:pPr>
        <w:pStyle w:val="BlockText"/>
        <w:widowControl w:val="0"/>
        <w:spacing w:after="0" w:line="252" w:lineRule="auto"/>
        <w:ind w:left="0" w:right="0"/>
        <w:rPr>
          <w:rFonts w:ascii="Arial Narrow" w:hAnsi="Arial Narrow" w:cs="Arial"/>
        </w:rPr>
      </w:pPr>
      <w:r>
        <w:rPr>
          <w:rFonts w:ascii="Arial Narrow" w:hAnsi="Arial Narrow" w:cs="Arial"/>
        </w:rPr>
        <w:t>Participatory Workshop for the Regeneration of Athens Urban Waterfront under the auspices of the New European Bauhaus, 03-05.04.2023</w:t>
      </w:r>
    </w:p>
    <w:p w14:paraId="7EDEB8F9" w14:textId="007BD043" w:rsidR="00667EC5" w:rsidRDefault="00A85812" w:rsidP="00565CF1">
      <w:pPr>
        <w:pStyle w:val="BlockText"/>
        <w:widowControl w:val="0"/>
        <w:spacing w:after="0" w:line="252" w:lineRule="auto"/>
        <w:ind w:left="0" w:right="0"/>
        <w:rPr>
          <w:rFonts w:ascii="Arial Narrow" w:hAnsi="Arial Narrow" w:cs="Arial"/>
        </w:rPr>
      </w:pPr>
      <w:r>
        <w:rPr>
          <w:rFonts w:ascii="Arial Narrow" w:hAnsi="Arial Narrow" w:cs="Arial"/>
        </w:rPr>
        <w:t xml:space="preserve">Participatory Workshop for the </w:t>
      </w:r>
      <w:r w:rsidR="009020D6">
        <w:rPr>
          <w:rFonts w:ascii="Arial Narrow" w:hAnsi="Arial Narrow" w:cs="Arial"/>
        </w:rPr>
        <w:t xml:space="preserve">Hadrian </w:t>
      </w:r>
      <w:r w:rsidR="00BD5092">
        <w:rPr>
          <w:rFonts w:ascii="Arial Narrow" w:hAnsi="Arial Narrow" w:cs="Arial"/>
        </w:rPr>
        <w:t>Aqueduct</w:t>
      </w:r>
      <w:r w:rsidR="009020D6">
        <w:rPr>
          <w:rFonts w:ascii="Arial Narrow" w:hAnsi="Arial Narrow" w:cs="Arial"/>
        </w:rPr>
        <w:t xml:space="preserve"> integrated planning strategy, </w:t>
      </w:r>
      <w:r w:rsidR="00667EC5">
        <w:rPr>
          <w:rFonts w:ascii="Arial Narrow" w:hAnsi="Arial Narrow" w:cs="Arial"/>
        </w:rPr>
        <w:t xml:space="preserve">Region of Attica, </w:t>
      </w:r>
      <w:r w:rsidR="00667EC5" w:rsidRPr="00667EC5">
        <w:rPr>
          <w:rFonts w:ascii="Arial Narrow" w:hAnsi="Arial Narrow" w:cs="Arial"/>
          <w:lang w:val="en-US"/>
        </w:rPr>
        <w:t>Adrienne Arsht-Rockefeller Foundation Resilience Center</w:t>
      </w:r>
      <w:r w:rsidR="00667EC5">
        <w:rPr>
          <w:rFonts w:ascii="Arial Narrow" w:hAnsi="Arial Narrow" w:cs="Arial"/>
          <w:lang w:val="en-US"/>
        </w:rPr>
        <w:t xml:space="preserve">, </w:t>
      </w:r>
      <w:r w:rsidR="00F82E31">
        <w:rPr>
          <w:rFonts w:ascii="Arial Narrow" w:hAnsi="Arial Narrow" w:cs="Arial"/>
          <w:lang w:val="en-US"/>
        </w:rPr>
        <w:t>04.07.</w:t>
      </w:r>
      <w:r w:rsidR="00667EC5">
        <w:rPr>
          <w:rFonts w:ascii="Arial Narrow" w:hAnsi="Arial Narrow" w:cs="Arial"/>
          <w:lang w:val="en-US"/>
        </w:rPr>
        <w:t>2022</w:t>
      </w:r>
    </w:p>
    <w:p w14:paraId="45432943" w14:textId="259B2354" w:rsidR="00667EC5" w:rsidRDefault="00B4327C" w:rsidP="00565CF1">
      <w:pPr>
        <w:pStyle w:val="BlockText"/>
        <w:widowControl w:val="0"/>
        <w:spacing w:after="0" w:line="252" w:lineRule="auto"/>
        <w:ind w:left="0" w:right="0"/>
        <w:rPr>
          <w:rFonts w:ascii="Arial Narrow" w:hAnsi="Arial Narrow" w:cs="Arial"/>
        </w:rPr>
      </w:pPr>
      <w:r>
        <w:rPr>
          <w:rFonts w:ascii="Arial Narrow" w:hAnsi="Arial Narrow" w:cs="Arial"/>
        </w:rPr>
        <w:t xml:space="preserve">Participatory Workshop for </w:t>
      </w:r>
      <w:r w:rsidR="009020D6">
        <w:rPr>
          <w:rFonts w:ascii="Arial Narrow" w:hAnsi="Arial Narrow" w:cs="Arial"/>
        </w:rPr>
        <w:t xml:space="preserve">Athens </w:t>
      </w:r>
      <w:r w:rsidR="00667EC5">
        <w:rPr>
          <w:rFonts w:ascii="Arial Narrow" w:hAnsi="Arial Narrow" w:cs="Arial"/>
        </w:rPr>
        <w:t>Urban Resilience Strategy</w:t>
      </w:r>
      <w:r w:rsidR="009020D6">
        <w:rPr>
          <w:rFonts w:ascii="Arial Narrow" w:hAnsi="Arial Narrow" w:cs="Arial"/>
        </w:rPr>
        <w:t>, Municipality of Athens</w:t>
      </w:r>
      <w:r w:rsidR="00667EC5">
        <w:rPr>
          <w:rFonts w:ascii="Arial Narrow" w:hAnsi="Arial Narrow" w:cs="Arial"/>
        </w:rPr>
        <w:t xml:space="preserve"> </w:t>
      </w:r>
      <w:r>
        <w:rPr>
          <w:rFonts w:ascii="Arial Narrow" w:hAnsi="Arial Narrow" w:cs="Arial"/>
        </w:rPr>
        <w:t>17.05.2016</w:t>
      </w:r>
    </w:p>
    <w:p w14:paraId="51B41B97" w14:textId="493D14FC" w:rsidR="00AE4FC7" w:rsidRDefault="00AE4FC7" w:rsidP="00565CF1">
      <w:pPr>
        <w:pStyle w:val="BlockText"/>
        <w:widowControl w:val="0"/>
        <w:spacing w:after="0" w:line="252" w:lineRule="auto"/>
        <w:ind w:left="0" w:right="0"/>
        <w:rPr>
          <w:rFonts w:ascii="Arial Narrow" w:hAnsi="Arial Narrow" w:cs="Arial"/>
          <w:lang w:val="en-US"/>
        </w:rPr>
      </w:pPr>
      <w:r w:rsidRPr="00A85812">
        <w:rPr>
          <w:rFonts w:ascii="Arial Narrow" w:hAnsi="Arial Narrow" w:cs="Arial"/>
          <w:i/>
          <w:iCs/>
          <w:lang w:val="en-US"/>
        </w:rPr>
        <w:t>Reactivate Athens, 101 design solutions</w:t>
      </w:r>
      <w:r>
        <w:rPr>
          <w:rFonts w:ascii="Arial Narrow" w:hAnsi="Arial Narrow" w:cs="Arial"/>
          <w:lang w:val="en-US"/>
        </w:rPr>
        <w:t>,</w:t>
      </w:r>
      <w:r w:rsidR="009020D6">
        <w:rPr>
          <w:rFonts w:ascii="Arial Narrow" w:hAnsi="Arial Narrow" w:cs="Arial"/>
          <w:lang w:val="en-US"/>
        </w:rPr>
        <w:t xml:space="preserve"> </w:t>
      </w:r>
      <w:r w:rsidR="00B4327C">
        <w:rPr>
          <w:rFonts w:ascii="Arial Narrow" w:hAnsi="Arial Narrow" w:cs="Arial"/>
          <w:lang w:val="en-US"/>
        </w:rPr>
        <w:t xml:space="preserve">Design dialogues </w:t>
      </w:r>
      <w:r w:rsidR="009020D6">
        <w:rPr>
          <w:rFonts w:ascii="Arial Narrow" w:hAnsi="Arial Narrow" w:cs="Arial"/>
          <w:lang w:val="en-US"/>
        </w:rPr>
        <w:t>Municipality of Athens</w:t>
      </w:r>
      <w:r w:rsidR="00F82E31">
        <w:rPr>
          <w:rFonts w:ascii="Arial Narrow" w:hAnsi="Arial Narrow" w:cs="Arial"/>
          <w:lang w:val="en-US"/>
        </w:rPr>
        <w:t xml:space="preserve"> 16.12.</w:t>
      </w:r>
      <w:r>
        <w:rPr>
          <w:rFonts w:ascii="Arial Narrow" w:hAnsi="Arial Narrow" w:cs="Arial"/>
          <w:lang w:val="en-US"/>
        </w:rPr>
        <w:t>2013</w:t>
      </w:r>
    </w:p>
    <w:p w14:paraId="45E04EB0" w14:textId="014C8765" w:rsidR="00AE4FC7" w:rsidRPr="00AE4FC7" w:rsidRDefault="009020D6" w:rsidP="00565CF1">
      <w:pPr>
        <w:pStyle w:val="BlockText"/>
        <w:widowControl w:val="0"/>
        <w:spacing w:after="0" w:line="252" w:lineRule="auto"/>
        <w:ind w:left="0" w:right="0"/>
        <w:rPr>
          <w:rFonts w:ascii="Arial Narrow" w:hAnsi="Arial Narrow" w:cs="Arial"/>
          <w:lang w:val="en-US"/>
        </w:rPr>
      </w:pPr>
      <w:r w:rsidRPr="00A85812">
        <w:rPr>
          <w:rFonts w:ascii="Arial Narrow" w:hAnsi="Arial Narrow" w:cs="Arial"/>
          <w:i/>
          <w:iCs/>
          <w:lang w:val="en-US"/>
        </w:rPr>
        <w:t>Athens in Crisis</w:t>
      </w:r>
      <w:r w:rsidR="00AE4FC7">
        <w:rPr>
          <w:rFonts w:ascii="Arial Narrow" w:hAnsi="Arial Narrow" w:cs="Arial"/>
          <w:lang w:val="en-US"/>
        </w:rPr>
        <w:t>, International Symposium</w:t>
      </w:r>
      <w:r>
        <w:rPr>
          <w:rFonts w:ascii="Arial Narrow" w:hAnsi="Arial Narrow" w:cs="Arial"/>
          <w:lang w:val="en-US"/>
        </w:rPr>
        <w:t>, Municipality of Athens/EPFL Lausanne</w:t>
      </w:r>
      <w:r w:rsidR="00A85812">
        <w:rPr>
          <w:rFonts w:ascii="Arial Narrow" w:hAnsi="Arial Narrow" w:cs="Arial"/>
          <w:lang w:val="en-US"/>
        </w:rPr>
        <w:t xml:space="preserve">, </w:t>
      </w:r>
      <w:proofErr w:type="spellStart"/>
      <w:r w:rsidR="00A85812">
        <w:rPr>
          <w:rFonts w:ascii="Arial Narrow" w:hAnsi="Arial Narrow" w:cs="Arial"/>
          <w:lang w:val="en-US"/>
        </w:rPr>
        <w:t>Mpenaki</w:t>
      </w:r>
      <w:proofErr w:type="spellEnd"/>
      <w:r w:rsidR="00A85812">
        <w:rPr>
          <w:rFonts w:ascii="Arial Narrow" w:hAnsi="Arial Narrow" w:cs="Arial"/>
          <w:lang w:val="en-US"/>
        </w:rPr>
        <w:t xml:space="preserve"> Museum,</w:t>
      </w:r>
      <w:r w:rsidR="00F82E31">
        <w:rPr>
          <w:rFonts w:ascii="Arial Narrow" w:hAnsi="Arial Narrow" w:cs="Arial"/>
          <w:lang w:val="en-US"/>
        </w:rPr>
        <w:t xml:space="preserve"> Nov.</w:t>
      </w:r>
      <w:r w:rsidR="00AE4FC7">
        <w:rPr>
          <w:rFonts w:ascii="Arial Narrow" w:hAnsi="Arial Narrow" w:cs="Arial"/>
          <w:lang w:val="en-US"/>
        </w:rPr>
        <w:t xml:space="preserve"> 2010</w:t>
      </w:r>
    </w:p>
    <w:p w14:paraId="10B00385" w14:textId="77777777" w:rsidR="00667EC5" w:rsidRDefault="00667EC5" w:rsidP="00565CF1">
      <w:pPr>
        <w:pStyle w:val="BlockText"/>
        <w:widowControl w:val="0"/>
        <w:spacing w:after="0" w:line="252" w:lineRule="auto"/>
        <w:ind w:left="0" w:right="0"/>
        <w:rPr>
          <w:rFonts w:ascii="Arial Narrow" w:hAnsi="Arial Narrow" w:cs="Arial"/>
        </w:rPr>
      </w:pPr>
    </w:p>
    <w:p w14:paraId="03C6CAE5" w14:textId="591353A3" w:rsidR="00D92020" w:rsidRDefault="00A85812" w:rsidP="00565CF1">
      <w:pPr>
        <w:pStyle w:val="BlockText"/>
        <w:widowControl w:val="0"/>
        <w:spacing w:after="0" w:line="252" w:lineRule="auto"/>
        <w:ind w:left="0" w:right="0"/>
        <w:rPr>
          <w:rFonts w:ascii="Arial Narrow" w:hAnsi="Arial Narrow" w:cs="Arial"/>
        </w:rPr>
      </w:pPr>
      <w:r>
        <w:rPr>
          <w:rFonts w:ascii="Arial Narrow" w:hAnsi="Arial Narrow" w:cs="Arial"/>
          <w:u w:val="single"/>
        </w:rPr>
        <w:t>Media/</w:t>
      </w:r>
      <w:r w:rsidR="00667EC5" w:rsidRPr="00BD5092">
        <w:rPr>
          <w:rFonts w:ascii="Arial Narrow" w:hAnsi="Arial Narrow" w:cs="Arial"/>
          <w:u w:val="single"/>
        </w:rPr>
        <w:t>Press</w:t>
      </w:r>
      <w:r w:rsidR="00667EC5">
        <w:rPr>
          <w:rFonts w:ascii="Arial Narrow" w:hAnsi="Arial Narrow" w:cs="Arial"/>
        </w:rPr>
        <w:t>:</w:t>
      </w:r>
    </w:p>
    <w:p w14:paraId="4903164A" w14:textId="356DDA16" w:rsidR="00D92020" w:rsidRPr="00D92020" w:rsidRDefault="00000000" w:rsidP="00D92020">
      <w:pPr>
        <w:pStyle w:val="Title"/>
        <w:widowControl w:val="0"/>
        <w:jc w:val="left"/>
        <w:rPr>
          <w:rFonts w:ascii="Times New Roman" w:hAnsi="Times New Roman"/>
          <w:b w:val="0"/>
          <w:bCs/>
          <w:sz w:val="24"/>
          <w:szCs w:val="24"/>
          <w:lang w:val="en-US"/>
        </w:rPr>
      </w:pPr>
      <w:hyperlink r:id="rId20" w:history="1">
        <w:r w:rsidR="00D92020" w:rsidRPr="00056F28">
          <w:rPr>
            <w:rStyle w:val="Hyperlink"/>
            <w:rFonts w:ascii="Arial Narrow" w:hAnsi="Arial Narrow"/>
            <w:b w:val="0"/>
            <w:bCs/>
            <w:sz w:val="24"/>
            <w:szCs w:val="24"/>
            <w:lang w:val="en-US"/>
          </w:rPr>
          <w:t>https://www.archisearch.gr/calendar-of-events/architects-talk-the-future-of-architecture-21-oktovriou-metropolitan-expo-curated-by-the-design-ambassador/</w:t>
        </w:r>
      </w:hyperlink>
    </w:p>
    <w:p w14:paraId="6700B4AB" w14:textId="6171AA15" w:rsidR="00D92020" w:rsidRPr="00D92020" w:rsidRDefault="00000000" w:rsidP="00D92020">
      <w:pPr>
        <w:pStyle w:val="Title"/>
        <w:widowControl w:val="0"/>
        <w:jc w:val="left"/>
        <w:rPr>
          <w:rFonts w:ascii="Arial Narrow" w:hAnsi="Arial Narrow"/>
          <w:b w:val="0"/>
          <w:bCs/>
          <w:color w:val="0000FF"/>
          <w:sz w:val="24"/>
          <w:szCs w:val="24"/>
          <w:lang w:val="en-US"/>
        </w:rPr>
      </w:pPr>
      <w:hyperlink r:id="rId21" w:history="1">
        <w:r w:rsidR="00D92020" w:rsidRPr="009A5AB3">
          <w:rPr>
            <w:rStyle w:val="Hyperlink"/>
            <w:rFonts w:ascii="Arial Narrow" w:hAnsi="Arial Narrow"/>
            <w:b w:val="0"/>
            <w:bCs/>
            <w:sz w:val="24"/>
            <w:szCs w:val="24"/>
          </w:rPr>
          <w:t>https</w:t>
        </w:r>
        <w:r w:rsidR="00D92020" w:rsidRPr="00D92020">
          <w:rPr>
            <w:rStyle w:val="Hyperlink"/>
            <w:rFonts w:ascii="Arial Narrow" w:hAnsi="Arial Narrow"/>
            <w:b w:val="0"/>
            <w:bCs/>
            <w:sz w:val="24"/>
            <w:szCs w:val="24"/>
            <w:lang w:val="en-US"/>
          </w:rPr>
          <w:t>://</w:t>
        </w:r>
        <w:r w:rsidR="00D92020" w:rsidRPr="009A5AB3">
          <w:rPr>
            <w:rStyle w:val="Hyperlink"/>
            <w:rFonts w:ascii="Arial Narrow" w:hAnsi="Arial Narrow"/>
            <w:b w:val="0"/>
            <w:bCs/>
            <w:sz w:val="24"/>
            <w:szCs w:val="24"/>
          </w:rPr>
          <w:t>www</w:t>
        </w:r>
        <w:r w:rsidR="00D92020" w:rsidRPr="00D92020">
          <w:rPr>
            <w:rStyle w:val="Hyperlink"/>
            <w:rFonts w:ascii="Arial Narrow" w:hAnsi="Arial Narrow"/>
            <w:b w:val="0"/>
            <w:bCs/>
            <w:sz w:val="24"/>
            <w:szCs w:val="24"/>
            <w:lang w:val="en-US"/>
          </w:rPr>
          <w:t>.</w:t>
        </w:r>
        <w:proofErr w:type="spellStart"/>
        <w:r w:rsidR="00D92020" w:rsidRPr="009A5AB3">
          <w:rPr>
            <w:rStyle w:val="Hyperlink"/>
            <w:rFonts w:ascii="Arial Narrow" w:hAnsi="Arial Narrow"/>
            <w:b w:val="0"/>
            <w:bCs/>
            <w:sz w:val="24"/>
            <w:szCs w:val="24"/>
          </w:rPr>
          <w:t>youtube</w:t>
        </w:r>
        <w:proofErr w:type="spellEnd"/>
        <w:r w:rsidR="00D92020" w:rsidRPr="00D92020">
          <w:rPr>
            <w:rStyle w:val="Hyperlink"/>
            <w:rFonts w:ascii="Arial Narrow" w:hAnsi="Arial Narrow"/>
            <w:b w:val="0"/>
            <w:bCs/>
            <w:sz w:val="24"/>
            <w:szCs w:val="24"/>
            <w:lang w:val="en-US"/>
          </w:rPr>
          <w:t>.</w:t>
        </w:r>
        <w:r w:rsidR="00D92020" w:rsidRPr="009A5AB3">
          <w:rPr>
            <w:rStyle w:val="Hyperlink"/>
            <w:rFonts w:ascii="Arial Narrow" w:hAnsi="Arial Narrow"/>
            <w:b w:val="0"/>
            <w:bCs/>
            <w:sz w:val="24"/>
            <w:szCs w:val="24"/>
          </w:rPr>
          <w:t>com</w:t>
        </w:r>
        <w:r w:rsidR="00D92020" w:rsidRPr="00D92020">
          <w:rPr>
            <w:rStyle w:val="Hyperlink"/>
            <w:rFonts w:ascii="Arial Narrow" w:hAnsi="Arial Narrow"/>
            <w:b w:val="0"/>
            <w:bCs/>
            <w:sz w:val="24"/>
            <w:szCs w:val="24"/>
            <w:lang w:val="en-US"/>
          </w:rPr>
          <w:t>/</w:t>
        </w:r>
        <w:r w:rsidR="00D92020" w:rsidRPr="009A5AB3">
          <w:rPr>
            <w:rStyle w:val="Hyperlink"/>
            <w:rFonts w:ascii="Arial Narrow" w:hAnsi="Arial Narrow"/>
            <w:b w:val="0"/>
            <w:bCs/>
            <w:sz w:val="24"/>
            <w:szCs w:val="24"/>
          </w:rPr>
          <w:t>watch</w:t>
        </w:r>
        <w:r w:rsidR="00D92020" w:rsidRPr="00D92020">
          <w:rPr>
            <w:rStyle w:val="Hyperlink"/>
            <w:rFonts w:ascii="Arial Narrow" w:hAnsi="Arial Narrow"/>
            <w:b w:val="0"/>
            <w:bCs/>
            <w:sz w:val="24"/>
            <w:szCs w:val="24"/>
            <w:lang w:val="en-US"/>
          </w:rPr>
          <w:t>?</w:t>
        </w:r>
        <w:r w:rsidR="00D92020" w:rsidRPr="009A5AB3">
          <w:rPr>
            <w:rStyle w:val="Hyperlink"/>
            <w:rFonts w:ascii="Arial Narrow" w:hAnsi="Arial Narrow"/>
            <w:b w:val="0"/>
            <w:bCs/>
            <w:sz w:val="24"/>
            <w:szCs w:val="24"/>
          </w:rPr>
          <w:t>v</w:t>
        </w:r>
        <w:r w:rsidR="00D92020" w:rsidRPr="00D92020">
          <w:rPr>
            <w:rStyle w:val="Hyperlink"/>
            <w:rFonts w:ascii="Arial Narrow" w:hAnsi="Arial Narrow"/>
            <w:b w:val="0"/>
            <w:bCs/>
            <w:sz w:val="24"/>
            <w:szCs w:val="24"/>
            <w:lang w:val="en-US"/>
          </w:rPr>
          <w:t>=</w:t>
        </w:r>
        <w:proofErr w:type="spellStart"/>
        <w:r w:rsidR="00D92020" w:rsidRPr="009A5AB3">
          <w:rPr>
            <w:rStyle w:val="Hyperlink"/>
            <w:rFonts w:ascii="Arial Narrow" w:hAnsi="Arial Narrow"/>
            <w:b w:val="0"/>
            <w:bCs/>
            <w:sz w:val="24"/>
            <w:szCs w:val="24"/>
          </w:rPr>
          <w:t>OjS</w:t>
        </w:r>
        <w:proofErr w:type="spellEnd"/>
        <w:r w:rsidR="00D92020" w:rsidRPr="00D92020">
          <w:rPr>
            <w:rStyle w:val="Hyperlink"/>
            <w:rFonts w:ascii="Arial Narrow" w:hAnsi="Arial Narrow"/>
            <w:b w:val="0"/>
            <w:bCs/>
            <w:sz w:val="24"/>
            <w:szCs w:val="24"/>
            <w:lang w:val="en-US"/>
          </w:rPr>
          <w:t>6</w:t>
        </w:r>
        <w:r w:rsidR="00D92020" w:rsidRPr="009A5AB3">
          <w:rPr>
            <w:rStyle w:val="Hyperlink"/>
            <w:rFonts w:ascii="Arial Narrow" w:hAnsi="Arial Narrow"/>
            <w:b w:val="0"/>
            <w:bCs/>
            <w:sz w:val="24"/>
            <w:szCs w:val="24"/>
          </w:rPr>
          <w:t>n</w:t>
        </w:r>
        <w:r w:rsidR="00D92020" w:rsidRPr="00D92020">
          <w:rPr>
            <w:rStyle w:val="Hyperlink"/>
            <w:rFonts w:ascii="Arial Narrow" w:hAnsi="Arial Narrow"/>
            <w:b w:val="0"/>
            <w:bCs/>
            <w:sz w:val="24"/>
            <w:szCs w:val="24"/>
            <w:lang w:val="en-US"/>
          </w:rPr>
          <w:t>-</w:t>
        </w:r>
        <w:proofErr w:type="spellStart"/>
        <w:r w:rsidR="00D92020" w:rsidRPr="009A5AB3">
          <w:rPr>
            <w:rStyle w:val="Hyperlink"/>
            <w:rFonts w:ascii="Arial Narrow" w:hAnsi="Arial Narrow"/>
            <w:b w:val="0"/>
            <w:bCs/>
            <w:sz w:val="24"/>
            <w:szCs w:val="24"/>
          </w:rPr>
          <w:t>xGdmA</w:t>
        </w:r>
        <w:proofErr w:type="spellEnd"/>
      </w:hyperlink>
    </w:p>
    <w:p w14:paraId="2C256F5B" w14:textId="1C489A28" w:rsidR="00D92020" w:rsidRPr="00B70055" w:rsidRDefault="00000000" w:rsidP="00D92020">
      <w:pPr>
        <w:pStyle w:val="BlockText"/>
        <w:widowControl w:val="0"/>
        <w:spacing w:after="0" w:line="252" w:lineRule="auto"/>
        <w:ind w:left="0" w:right="0"/>
        <w:rPr>
          <w:rFonts w:ascii="Arial Narrow" w:hAnsi="Arial Narrow"/>
          <w:lang w:val="en-US"/>
        </w:rPr>
      </w:pPr>
      <w:hyperlink r:id="rId22" w:history="1">
        <w:r w:rsidR="00D92020" w:rsidRPr="009A5AB3">
          <w:rPr>
            <w:rStyle w:val="Hyperlink"/>
            <w:rFonts w:ascii="Arial Narrow" w:hAnsi="Arial Narrow"/>
          </w:rPr>
          <w:t>https</w:t>
        </w:r>
        <w:r w:rsidR="00D92020" w:rsidRPr="00B70055">
          <w:rPr>
            <w:rStyle w:val="Hyperlink"/>
            <w:rFonts w:ascii="Arial Narrow" w:hAnsi="Arial Narrow"/>
            <w:lang w:val="en-US"/>
          </w:rPr>
          <w:t>://</w:t>
        </w:r>
        <w:r w:rsidR="00D92020" w:rsidRPr="009A5AB3">
          <w:rPr>
            <w:rStyle w:val="Hyperlink"/>
            <w:rFonts w:ascii="Arial Narrow" w:hAnsi="Arial Narrow"/>
          </w:rPr>
          <w:t>www</w:t>
        </w:r>
        <w:r w:rsidR="00D92020" w:rsidRPr="00B70055">
          <w:rPr>
            <w:rStyle w:val="Hyperlink"/>
            <w:rFonts w:ascii="Arial Narrow" w:hAnsi="Arial Narrow"/>
            <w:lang w:val="en-US"/>
          </w:rPr>
          <w:t>.</w:t>
        </w:r>
        <w:proofErr w:type="spellStart"/>
        <w:r w:rsidR="00D92020" w:rsidRPr="009A5AB3">
          <w:rPr>
            <w:rStyle w:val="Hyperlink"/>
            <w:rFonts w:ascii="Arial Narrow" w:hAnsi="Arial Narrow"/>
          </w:rPr>
          <w:t>kathimerini</w:t>
        </w:r>
        <w:proofErr w:type="spellEnd"/>
        <w:r w:rsidR="00D92020" w:rsidRPr="00B70055">
          <w:rPr>
            <w:rStyle w:val="Hyperlink"/>
            <w:rFonts w:ascii="Arial Narrow" w:hAnsi="Arial Narrow"/>
            <w:lang w:val="en-US"/>
          </w:rPr>
          <w:t>.</w:t>
        </w:r>
        <w:r w:rsidR="00D92020" w:rsidRPr="009A5AB3">
          <w:rPr>
            <w:rStyle w:val="Hyperlink"/>
            <w:rFonts w:ascii="Arial Narrow" w:hAnsi="Arial Narrow"/>
          </w:rPr>
          <w:t>gr</w:t>
        </w:r>
        <w:r w:rsidR="00D92020" w:rsidRPr="00B70055">
          <w:rPr>
            <w:rStyle w:val="Hyperlink"/>
            <w:rFonts w:ascii="Arial Narrow" w:hAnsi="Arial Narrow"/>
            <w:lang w:val="en-US"/>
          </w:rPr>
          <w:t>/</w:t>
        </w:r>
        <w:r w:rsidR="00D92020" w:rsidRPr="009A5AB3">
          <w:rPr>
            <w:rStyle w:val="Hyperlink"/>
            <w:rFonts w:ascii="Arial Narrow" w:hAnsi="Arial Narrow"/>
          </w:rPr>
          <w:t>investigations</w:t>
        </w:r>
        <w:r w:rsidR="00D92020" w:rsidRPr="00B70055">
          <w:rPr>
            <w:rStyle w:val="Hyperlink"/>
            <w:rFonts w:ascii="Arial Narrow" w:hAnsi="Arial Narrow"/>
            <w:lang w:val="en-US"/>
          </w:rPr>
          <w:t>/562476088/</w:t>
        </w:r>
        <w:proofErr w:type="spellStart"/>
        <w:r w:rsidR="00D92020" w:rsidRPr="009A5AB3">
          <w:rPr>
            <w:rStyle w:val="Hyperlink"/>
            <w:rFonts w:ascii="Arial Narrow" w:hAnsi="Arial Narrow"/>
          </w:rPr>
          <w:t>poso</w:t>
        </w:r>
        <w:proofErr w:type="spellEnd"/>
        <w:r w:rsidR="00D92020" w:rsidRPr="00B70055">
          <w:rPr>
            <w:rStyle w:val="Hyperlink"/>
            <w:rFonts w:ascii="Arial Narrow" w:hAnsi="Arial Narrow"/>
            <w:lang w:val="en-US"/>
          </w:rPr>
          <w:t>-</w:t>
        </w:r>
        <w:proofErr w:type="spellStart"/>
        <w:r w:rsidR="00D92020" w:rsidRPr="009A5AB3">
          <w:rPr>
            <w:rStyle w:val="Hyperlink"/>
            <w:rFonts w:ascii="Arial Narrow" w:hAnsi="Arial Narrow"/>
          </w:rPr>
          <w:t>chtistikan</w:t>
        </w:r>
        <w:proofErr w:type="spellEnd"/>
        <w:r w:rsidR="00D92020" w:rsidRPr="00B70055">
          <w:rPr>
            <w:rStyle w:val="Hyperlink"/>
            <w:rFonts w:ascii="Arial Narrow" w:hAnsi="Arial Narrow"/>
            <w:lang w:val="en-US"/>
          </w:rPr>
          <w:t>-</w:t>
        </w:r>
        <w:r w:rsidR="00D92020" w:rsidRPr="009A5AB3">
          <w:rPr>
            <w:rStyle w:val="Hyperlink"/>
            <w:rFonts w:ascii="Arial Narrow" w:hAnsi="Arial Narrow"/>
          </w:rPr>
          <w:t>oi</w:t>
        </w:r>
        <w:r w:rsidR="00D92020" w:rsidRPr="00B70055">
          <w:rPr>
            <w:rStyle w:val="Hyperlink"/>
            <w:rFonts w:ascii="Arial Narrow" w:hAnsi="Arial Narrow"/>
            <w:lang w:val="en-US"/>
          </w:rPr>
          <w:t>-</w:t>
        </w:r>
        <w:proofErr w:type="spellStart"/>
        <w:r w:rsidR="00D92020" w:rsidRPr="009A5AB3">
          <w:rPr>
            <w:rStyle w:val="Hyperlink"/>
            <w:rFonts w:ascii="Arial Narrow" w:hAnsi="Arial Narrow"/>
          </w:rPr>
          <w:t>kyklades</w:t>
        </w:r>
        <w:proofErr w:type="spellEnd"/>
        <w:r w:rsidR="00D92020" w:rsidRPr="00B70055">
          <w:rPr>
            <w:rStyle w:val="Hyperlink"/>
            <w:rFonts w:ascii="Arial Narrow" w:hAnsi="Arial Narrow"/>
            <w:lang w:val="en-US"/>
          </w:rPr>
          <w:t>-</w:t>
        </w:r>
        <w:r w:rsidR="00D92020" w:rsidRPr="009A5AB3">
          <w:rPr>
            <w:rStyle w:val="Hyperlink"/>
            <w:rFonts w:ascii="Arial Narrow" w:hAnsi="Arial Narrow"/>
          </w:rPr>
          <w:t>mesa</w:t>
        </w:r>
        <w:r w:rsidR="00D92020" w:rsidRPr="00B70055">
          <w:rPr>
            <w:rStyle w:val="Hyperlink"/>
            <w:rFonts w:ascii="Arial Narrow" w:hAnsi="Arial Narrow"/>
            <w:lang w:val="en-US"/>
          </w:rPr>
          <w:t>-</w:t>
        </w:r>
        <w:r w:rsidR="00D92020" w:rsidRPr="009A5AB3">
          <w:rPr>
            <w:rStyle w:val="Hyperlink"/>
            <w:rFonts w:ascii="Arial Narrow" w:hAnsi="Arial Narrow"/>
          </w:rPr>
          <w:t>se</w:t>
        </w:r>
        <w:r w:rsidR="00D92020" w:rsidRPr="00B70055">
          <w:rPr>
            <w:rStyle w:val="Hyperlink"/>
            <w:rFonts w:ascii="Arial Narrow" w:hAnsi="Arial Narrow"/>
            <w:lang w:val="en-US"/>
          </w:rPr>
          <w:t>-</w:t>
        </w:r>
        <w:proofErr w:type="spellStart"/>
        <w:r w:rsidR="00D92020" w:rsidRPr="009A5AB3">
          <w:rPr>
            <w:rStyle w:val="Hyperlink"/>
            <w:rFonts w:ascii="Arial Narrow" w:hAnsi="Arial Narrow"/>
          </w:rPr>
          <w:t>pente</w:t>
        </w:r>
        <w:proofErr w:type="spellEnd"/>
        <w:r w:rsidR="00D92020" w:rsidRPr="00B70055">
          <w:rPr>
            <w:rStyle w:val="Hyperlink"/>
            <w:rFonts w:ascii="Arial Narrow" w:hAnsi="Arial Narrow"/>
            <w:lang w:val="en-US"/>
          </w:rPr>
          <w:t>-</w:t>
        </w:r>
        <w:proofErr w:type="spellStart"/>
        <w:r w:rsidR="00D92020" w:rsidRPr="009A5AB3">
          <w:rPr>
            <w:rStyle w:val="Hyperlink"/>
            <w:rFonts w:ascii="Arial Narrow" w:hAnsi="Arial Narrow"/>
          </w:rPr>
          <w:t>chronia</w:t>
        </w:r>
        <w:proofErr w:type="spellEnd"/>
        <w:r w:rsidR="00D92020" w:rsidRPr="00B70055">
          <w:rPr>
            <w:rStyle w:val="Hyperlink"/>
            <w:rFonts w:ascii="Arial Narrow" w:hAnsi="Arial Narrow"/>
            <w:lang w:val="en-US"/>
          </w:rPr>
          <w:t>/</w:t>
        </w:r>
      </w:hyperlink>
      <w:r w:rsidR="00D92020" w:rsidRPr="00B70055">
        <w:rPr>
          <w:rFonts w:ascii="Arial Narrow" w:hAnsi="Arial Narrow"/>
          <w:lang w:val="en-US"/>
        </w:rPr>
        <w:t xml:space="preserve"> </w:t>
      </w:r>
    </w:p>
    <w:p w14:paraId="14CC7BA5" w14:textId="1355BD0E" w:rsidR="00D92020" w:rsidRPr="00B70055" w:rsidRDefault="00000000" w:rsidP="00565CF1">
      <w:pPr>
        <w:pStyle w:val="BlockText"/>
        <w:widowControl w:val="0"/>
        <w:spacing w:after="0" w:line="252" w:lineRule="auto"/>
        <w:ind w:left="0" w:right="0"/>
        <w:rPr>
          <w:rFonts w:ascii="Arial Narrow" w:hAnsi="Arial Narrow"/>
          <w:lang w:val="en-US"/>
        </w:rPr>
      </w:pPr>
      <w:hyperlink r:id="rId23" w:history="1">
        <w:r w:rsidR="00D92020" w:rsidRPr="009A5AB3">
          <w:rPr>
            <w:rStyle w:val="Hyperlink"/>
            <w:rFonts w:ascii="Arial Narrow" w:hAnsi="Arial Narrow"/>
          </w:rPr>
          <w:t>https</w:t>
        </w:r>
        <w:r w:rsidR="00D92020" w:rsidRPr="00B70055">
          <w:rPr>
            <w:rStyle w:val="Hyperlink"/>
            <w:rFonts w:ascii="Arial Narrow" w:hAnsi="Arial Narrow"/>
            <w:lang w:val="en-US"/>
          </w:rPr>
          <w:t>://</w:t>
        </w:r>
        <w:proofErr w:type="spellStart"/>
        <w:r w:rsidR="00D92020" w:rsidRPr="009A5AB3">
          <w:rPr>
            <w:rStyle w:val="Hyperlink"/>
            <w:rFonts w:ascii="Arial Narrow" w:hAnsi="Arial Narrow"/>
          </w:rPr>
          <w:t>orf</w:t>
        </w:r>
        <w:proofErr w:type="spellEnd"/>
        <w:r w:rsidR="00D92020" w:rsidRPr="00B70055">
          <w:rPr>
            <w:rStyle w:val="Hyperlink"/>
            <w:rFonts w:ascii="Arial Narrow" w:hAnsi="Arial Narrow"/>
            <w:lang w:val="en-US"/>
          </w:rPr>
          <w:t>.</w:t>
        </w:r>
        <w:r w:rsidR="00D92020" w:rsidRPr="009A5AB3">
          <w:rPr>
            <w:rStyle w:val="Hyperlink"/>
            <w:rFonts w:ascii="Arial Narrow" w:hAnsi="Arial Narrow"/>
          </w:rPr>
          <w:t>at</w:t>
        </w:r>
        <w:r w:rsidR="00D92020" w:rsidRPr="00B70055">
          <w:rPr>
            <w:rStyle w:val="Hyperlink"/>
            <w:rFonts w:ascii="Arial Narrow" w:hAnsi="Arial Narrow"/>
            <w:lang w:val="en-US"/>
          </w:rPr>
          <w:t>/</w:t>
        </w:r>
        <w:r w:rsidR="00D92020" w:rsidRPr="009A5AB3">
          <w:rPr>
            <w:rStyle w:val="Hyperlink"/>
            <w:rFonts w:ascii="Arial Narrow" w:hAnsi="Arial Narrow"/>
          </w:rPr>
          <w:t>stories</w:t>
        </w:r>
        <w:r w:rsidR="00D92020" w:rsidRPr="00B70055">
          <w:rPr>
            <w:rStyle w:val="Hyperlink"/>
            <w:rFonts w:ascii="Arial Narrow" w:hAnsi="Arial Narrow"/>
            <w:lang w:val="en-US"/>
          </w:rPr>
          <w:t>/3321030/</w:t>
        </w:r>
      </w:hyperlink>
    </w:p>
    <w:p w14:paraId="21315977" w14:textId="5FF32FB6" w:rsidR="00667EC5" w:rsidRPr="00B70055" w:rsidRDefault="00000000" w:rsidP="00565CF1">
      <w:pPr>
        <w:pStyle w:val="BlockText"/>
        <w:widowControl w:val="0"/>
        <w:spacing w:after="0" w:line="252" w:lineRule="auto"/>
        <w:ind w:left="0" w:right="0"/>
        <w:rPr>
          <w:rFonts w:ascii="Arial Narrow" w:hAnsi="Arial Narrow" w:cs="Arial"/>
          <w:lang w:val="en-US"/>
        </w:rPr>
      </w:pPr>
      <w:hyperlink r:id="rId24" w:history="1">
        <w:r w:rsidR="00D92020" w:rsidRPr="009A5AB3">
          <w:rPr>
            <w:rStyle w:val="Hyperlink"/>
            <w:rFonts w:ascii="Arial Narrow" w:hAnsi="Arial Narrow" w:cs="Arial"/>
          </w:rPr>
          <w:t>https</w:t>
        </w:r>
        <w:r w:rsidR="00D92020" w:rsidRPr="00B70055">
          <w:rPr>
            <w:rStyle w:val="Hyperlink"/>
            <w:rFonts w:ascii="Arial Narrow" w:hAnsi="Arial Narrow" w:cs="Arial"/>
            <w:lang w:val="en-US"/>
          </w:rPr>
          <w:t>://</w:t>
        </w:r>
        <w:r w:rsidR="00D92020" w:rsidRPr="009A5AB3">
          <w:rPr>
            <w:rStyle w:val="Hyperlink"/>
            <w:rFonts w:ascii="Arial Narrow" w:hAnsi="Arial Narrow" w:cs="Arial"/>
          </w:rPr>
          <w:t>www</w:t>
        </w:r>
        <w:r w:rsidR="00D92020" w:rsidRPr="00B70055">
          <w:rPr>
            <w:rStyle w:val="Hyperlink"/>
            <w:rFonts w:ascii="Arial Narrow" w:hAnsi="Arial Narrow" w:cs="Arial"/>
            <w:lang w:val="en-US"/>
          </w:rPr>
          <w:t>.</w:t>
        </w:r>
        <w:proofErr w:type="spellStart"/>
        <w:r w:rsidR="00D92020" w:rsidRPr="009A5AB3">
          <w:rPr>
            <w:rStyle w:val="Hyperlink"/>
            <w:rFonts w:ascii="Arial Narrow" w:hAnsi="Arial Narrow" w:cs="Arial"/>
          </w:rPr>
          <w:t>blod</w:t>
        </w:r>
        <w:proofErr w:type="spellEnd"/>
        <w:r w:rsidR="00D92020" w:rsidRPr="00B70055">
          <w:rPr>
            <w:rStyle w:val="Hyperlink"/>
            <w:rFonts w:ascii="Arial Narrow" w:hAnsi="Arial Narrow" w:cs="Arial"/>
            <w:lang w:val="en-US"/>
          </w:rPr>
          <w:t>.</w:t>
        </w:r>
        <w:r w:rsidR="00D92020" w:rsidRPr="009A5AB3">
          <w:rPr>
            <w:rStyle w:val="Hyperlink"/>
            <w:rFonts w:ascii="Arial Narrow" w:hAnsi="Arial Narrow" w:cs="Arial"/>
          </w:rPr>
          <w:t>gr</w:t>
        </w:r>
        <w:r w:rsidR="00D92020" w:rsidRPr="00B70055">
          <w:rPr>
            <w:rStyle w:val="Hyperlink"/>
            <w:rFonts w:ascii="Arial Narrow" w:hAnsi="Arial Narrow" w:cs="Arial"/>
            <w:lang w:val="en-US"/>
          </w:rPr>
          <w:t>/</w:t>
        </w:r>
        <w:r w:rsidR="00D92020" w:rsidRPr="009A5AB3">
          <w:rPr>
            <w:rStyle w:val="Hyperlink"/>
            <w:rFonts w:ascii="Arial Narrow" w:hAnsi="Arial Narrow" w:cs="Arial"/>
          </w:rPr>
          <w:t>speakers</w:t>
        </w:r>
        <w:r w:rsidR="00D92020" w:rsidRPr="00B70055">
          <w:rPr>
            <w:rStyle w:val="Hyperlink"/>
            <w:rFonts w:ascii="Arial Narrow" w:hAnsi="Arial Narrow" w:cs="Arial"/>
            <w:lang w:val="en-US"/>
          </w:rPr>
          <w:t>/</w:t>
        </w:r>
        <w:proofErr w:type="spellStart"/>
        <w:r w:rsidR="00D92020" w:rsidRPr="009A5AB3">
          <w:rPr>
            <w:rStyle w:val="Hyperlink"/>
            <w:rFonts w:ascii="Arial Narrow" w:hAnsi="Arial Narrow" w:cs="Arial"/>
          </w:rPr>
          <w:t>pagonis</w:t>
        </w:r>
        <w:proofErr w:type="spellEnd"/>
        <w:r w:rsidR="00D92020" w:rsidRPr="00B70055">
          <w:rPr>
            <w:rStyle w:val="Hyperlink"/>
            <w:rFonts w:ascii="Arial Narrow" w:hAnsi="Arial Narrow" w:cs="Arial"/>
            <w:lang w:val="en-US"/>
          </w:rPr>
          <w:t>-</w:t>
        </w:r>
        <w:proofErr w:type="spellStart"/>
        <w:r w:rsidR="00D92020" w:rsidRPr="009A5AB3">
          <w:rPr>
            <w:rStyle w:val="Hyperlink"/>
            <w:rFonts w:ascii="Arial Narrow" w:hAnsi="Arial Narrow" w:cs="Arial"/>
          </w:rPr>
          <w:t>thanos</w:t>
        </w:r>
        <w:proofErr w:type="spellEnd"/>
        <w:r w:rsidR="00D92020" w:rsidRPr="00B70055">
          <w:rPr>
            <w:rStyle w:val="Hyperlink"/>
            <w:rFonts w:ascii="Arial Narrow" w:hAnsi="Arial Narrow" w:cs="Arial"/>
            <w:lang w:val="en-US"/>
          </w:rPr>
          <w:t>/</w:t>
        </w:r>
      </w:hyperlink>
    </w:p>
    <w:p w14:paraId="7BFCFC02" w14:textId="768BD4B3" w:rsidR="00667EC5" w:rsidRPr="00667EC5" w:rsidRDefault="00000000" w:rsidP="00667EC5">
      <w:pPr>
        <w:pStyle w:val="Title"/>
        <w:widowControl w:val="0"/>
        <w:jc w:val="left"/>
        <w:rPr>
          <w:rFonts w:ascii="Arial Narrow" w:hAnsi="Arial Narrow"/>
          <w:b w:val="0"/>
          <w:bCs/>
          <w:sz w:val="24"/>
          <w:szCs w:val="24"/>
        </w:rPr>
      </w:pPr>
      <w:hyperlink r:id="rId25" w:history="1">
        <w:r w:rsidR="00667EC5" w:rsidRPr="000B3FC6">
          <w:rPr>
            <w:rStyle w:val="Hyperlink"/>
            <w:rFonts w:ascii="Arial Narrow" w:hAnsi="Arial Narrow"/>
            <w:b w:val="0"/>
            <w:bCs/>
            <w:sz w:val="24"/>
            <w:szCs w:val="24"/>
            <w:lang w:val="en-US"/>
          </w:rPr>
          <w:t>https</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www</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kathimerini</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gr</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society</w:t>
        </w:r>
        <w:r w:rsidR="00667EC5" w:rsidRPr="000B3FC6">
          <w:rPr>
            <w:rStyle w:val="Hyperlink"/>
            <w:rFonts w:ascii="Arial Narrow" w:hAnsi="Arial Narrow"/>
            <w:b w:val="0"/>
            <w:bCs/>
            <w:sz w:val="24"/>
            <w:szCs w:val="24"/>
          </w:rPr>
          <w:t>/561068329/</w:t>
        </w:r>
        <w:r w:rsidR="00667EC5" w:rsidRPr="000B3FC6">
          <w:rPr>
            <w:rStyle w:val="Hyperlink"/>
            <w:rFonts w:ascii="Arial Narrow" w:hAnsi="Arial Narrow"/>
            <w:b w:val="0"/>
            <w:bCs/>
            <w:sz w:val="24"/>
            <w:szCs w:val="24"/>
            <w:lang w:val="en-US"/>
          </w:rPr>
          <w:t>o</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gordios</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desmos</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ton</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ektos</w:t>
        </w:r>
        <w:r w:rsidR="00667EC5" w:rsidRPr="000B3FC6">
          <w:rPr>
            <w:rStyle w:val="Hyperlink"/>
            <w:rFonts w:ascii="Arial Narrow" w:hAnsi="Arial Narrow"/>
            <w:b w:val="0"/>
            <w:bCs/>
            <w:sz w:val="24"/>
            <w:szCs w:val="24"/>
          </w:rPr>
          <w:t>-</w:t>
        </w:r>
        <w:r w:rsidR="00667EC5" w:rsidRPr="000B3FC6">
          <w:rPr>
            <w:rStyle w:val="Hyperlink"/>
            <w:rFonts w:ascii="Arial Narrow" w:hAnsi="Arial Narrow"/>
            <w:b w:val="0"/>
            <w:bCs/>
            <w:sz w:val="24"/>
            <w:szCs w:val="24"/>
            <w:lang w:val="en-US"/>
          </w:rPr>
          <w:t>schedioy</w:t>
        </w:r>
        <w:r w:rsidR="00667EC5" w:rsidRPr="000B3FC6">
          <w:rPr>
            <w:rStyle w:val="Hyperlink"/>
            <w:rFonts w:ascii="Arial Narrow" w:hAnsi="Arial Narrow"/>
            <w:b w:val="0"/>
            <w:bCs/>
            <w:sz w:val="24"/>
            <w:szCs w:val="24"/>
          </w:rPr>
          <w:t>/</w:t>
        </w:r>
      </w:hyperlink>
    </w:p>
    <w:p w14:paraId="335CC500" w14:textId="663BF585" w:rsidR="00667EC5" w:rsidRPr="00667EC5" w:rsidRDefault="00000000" w:rsidP="00667EC5">
      <w:pPr>
        <w:pStyle w:val="Title"/>
        <w:widowControl w:val="0"/>
        <w:jc w:val="left"/>
        <w:rPr>
          <w:rFonts w:ascii="Arial Narrow" w:hAnsi="Arial Narrow"/>
          <w:b w:val="0"/>
          <w:bCs/>
          <w:sz w:val="24"/>
          <w:szCs w:val="24"/>
        </w:rPr>
      </w:pPr>
      <w:hyperlink r:id="rId26" w:history="1">
        <w:r w:rsidR="00667EC5" w:rsidRPr="000B3FC6">
          <w:rPr>
            <w:rStyle w:val="Hyperlink"/>
            <w:rFonts w:ascii="Arial Narrow" w:hAnsi="Arial Narrow"/>
            <w:b w:val="0"/>
            <w:bCs/>
            <w:sz w:val="24"/>
            <w:szCs w:val="24"/>
          </w:rPr>
          <w:t>https://www.kathimerini.gr/society/1079604/vathmologontas-tin-anaplasi/</w:t>
        </w:r>
      </w:hyperlink>
    </w:p>
    <w:p w14:paraId="08FE569D" w14:textId="70434C2C" w:rsidR="00667EC5" w:rsidRPr="00667EC5" w:rsidRDefault="00000000" w:rsidP="00667EC5">
      <w:pPr>
        <w:pStyle w:val="Title"/>
        <w:widowControl w:val="0"/>
        <w:jc w:val="left"/>
        <w:rPr>
          <w:rFonts w:ascii="Arial Narrow" w:hAnsi="Arial Narrow"/>
          <w:b w:val="0"/>
          <w:bCs/>
          <w:sz w:val="24"/>
          <w:szCs w:val="24"/>
        </w:rPr>
      </w:pPr>
      <w:hyperlink r:id="rId27" w:history="1">
        <w:r w:rsidR="00667EC5" w:rsidRPr="000B3FC6">
          <w:rPr>
            <w:rStyle w:val="Hyperlink"/>
            <w:rFonts w:ascii="Arial Narrow" w:hAnsi="Arial Narrow"/>
            <w:b w:val="0"/>
            <w:bCs/>
            <w:sz w:val="24"/>
            <w:szCs w:val="24"/>
          </w:rPr>
          <w:t>https://www.kathimerini.gr/society/1047891/anoigei-o-dialogos-gia-to-elliniko/</w:t>
        </w:r>
      </w:hyperlink>
    </w:p>
    <w:sectPr w:rsidR="00667EC5" w:rsidRPr="00667EC5" w:rsidSect="0064099A">
      <w:footerReference w:type="even" r:id="rId28"/>
      <w:footerReference w:type="default" r:id="rId29"/>
      <w:pgSz w:w="11906" w:h="16838" w:code="9"/>
      <w:pgMar w:top="1368" w:right="1296" w:bottom="1138" w:left="187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A02D" w14:textId="77777777" w:rsidR="00C27EC1" w:rsidRDefault="00C27EC1">
      <w:r>
        <w:separator/>
      </w:r>
    </w:p>
  </w:endnote>
  <w:endnote w:type="continuationSeparator" w:id="0">
    <w:p w14:paraId="523799DF" w14:textId="77777777" w:rsidR="00C27EC1" w:rsidRDefault="00C2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A4FB" w14:textId="088C472E" w:rsidR="00AE6DB2" w:rsidRDefault="00AE6DB2" w:rsidP="007B2E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48B7">
      <w:rPr>
        <w:rStyle w:val="PageNumber"/>
        <w:noProof/>
      </w:rPr>
      <w:t>1</w:t>
    </w:r>
    <w:r>
      <w:rPr>
        <w:rStyle w:val="PageNumber"/>
      </w:rPr>
      <w:fldChar w:fldCharType="end"/>
    </w:r>
  </w:p>
  <w:p w14:paraId="02BDEC75" w14:textId="77777777" w:rsidR="00AE6DB2" w:rsidRDefault="00AE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F32" w14:textId="77777777" w:rsidR="00AE6DB2" w:rsidRPr="00471094" w:rsidRDefault="00AE6DB2" w:rsidP="007B2EFB">
    <w:pPr>
      <w:pStyle w:val="Footer"/>
      <w:framePr w:wrap="around" w:vAnchor="text" w:hAnchor="margin" w:xAlign="center" w:y="1"/>
      <w:rPr>
        <w:rStyle w:val="PageNumber"/>
        <w:rFonts w:ascii="Arial" w:hAnsi="Arial" w:cs="Arial"/>
        <w:b/>
        <w:i/>
        <w:sz w:val="20"/>
        <w:szCs w:val="20"/>
      </w:rPr>
    </w:pPr>
    <w:r w:rsidRPr="00471094">
      <w:rPr>
        <w:rStyle w:val="PageNumber"/>
        <w:rFonts w:ascii="Arial" w:hAnsi="Arial" w:cs="Arial"/>
        <w:b/>
        <w:i/>
        <w:sz w:val="20"/>
        <w:szCs w:val="20"/>
      </w:rPr>
      <w:fldChar w:fldCharType="begin"/>
    </w:r>
    <w:r w:rsidRPr="00471094">
      <w:rPr>
        <w:rStyle w:val="PageNumber"/>
        <w:rFonts w:ascii="Arial" w:hAnsi="Arial" w:cs="Arial"/>
        <w:b/>
        <w:i/>
        <w:sz w:val="20"/>
        <w:szCs w:val="20"/>
      </w:rPr>
      <w:instrText xml:space="preserve">PAGE  </w:instrText>
    </w:r>
    <w:r w:rsidRPr="00471094">
      <w:rPr>
        <w:rStyle w:val="PageNumber"/>
        <w:rFonts w:ascii="Arial" w:hAnsi="Arial" w:cs="Arial"/>
        <w:b/>
        <w:i/>
        <w:sz w:val="20"/>
        <w:szCs w:val="20"/>
      </w:rPr>
      <w:fldChar w:fldCharType="separate"/>
    </w:r>
    <w:r>
      <w:rPr>
        <w:rStyle w:val="PageNumber"/>
        <w:rFonts w:ascii="Arial" w:hAnsi="Arial" w:cs="Arial"/>
        <w:b/>
        <w:i/>
        <w:noProof/>
        <w:sz w:val="20"/>
        <w:szCs w:val="20"/>
      </w:rPr>
      <w:t>9</w:t>
    </w:r>
    <w:r w:rsidRPr="00471094">
      <w:rPr>
        <w:rStyle w:val="PageNumber"/>
        <w:rFonts w:ascii="Arial" w:hAnsi="Arial" w:cs="Arial"/>
        <w:b/>
        <w:i/>
        <w:sz w:val="20"/>
        <w:szCs w:val="20"/>
      </w:rPr>
      <w:fldChar w:fldCharType="end"/>
    </w:r>
  </w:p>
  <w:p w14:paraId="78D266FD" w14:textId="77777777" w:rsidR="00AE6DB2" w:rsidRDefault="00AE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EE90" w14:textId="77777777" w:rsidR="00C27EC1" w:rsidRDefault="00C27EC1">
      <w:r>
        <w:separator/>
      </w:r>
    </w:p>
  </w:footnote>
  <w:footnote w:type="continuationSeparator" w:id="0">
    <w:p w14:paraId="7064D4BF" w14:textId="77777777" w:rsidR="00C27EC1" w:rsidRDefault="00C2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6E"/>
    <w:multiLevelType w:val="hybridMultilevel"/>
    <w:tmpl w:val="810E629C"/>
    <w:lvl w:ilvl="0" w:tplc="0D8AAD84">
      <w:start w:val="1"/>
      <w:numFmt w:val="bullet"/>
      <w:lvlText w:val=""/>
      <w:lvlJc w:val="left"/>
      <w:pPr>
        <w:tabs>
          <w:tab w:val="num" w:pos="340"/>
        </w:tabs>
        <w:ind w:left="340" w:hanging="340"/>
      </w:pPr>
      <w:rPr>
        <w:rFonts w:ascii="Wingdings" w:hAnsi="Wingdings" w:hint="default"/>
      </w:rPr>
    </w:lvl>
    <w:lvl w:ilvl="1" w:tplc="BC36F7AC" w:tentative="1">
      <w:start w:val="1"/>
      <w:numFmt w:val="bullet"/>
      <w:lvlText w:val="o"/>
      <w:lvlJc w:val="left"/>
      <w:pPr>
        <w:tabs>
          <w:tab w:val="num" w:pos="1440"/>
        </w:tabs>
        <w:ind w:left="1440" w:hanging="360"/>
      </w:pPr>
      <w:rPr>
        <w:rFonts w:ascii="Courier New" w:hAnsi="Courier New" w:cs="Courier New" w:hint="default"/>
      </w:rPr>
    </w:lvl>
    <w:lvl w:ilvl="2" w:tplc="4C1C308A" w:tentative="1">
      <w:start w:val="1"/>
      <w:numFmt w:val="bullet"/>
      <w:lvlText w:val=""/>
      <w:lvlJc w:val="left"/>
      <w:pPr>
        <w:tabs>
          <w:tab w:val="num" w:pos="2160"/>
        </w:tabs>
        <w:ind w:left="2160" w:hanging="360"/>
      </w:pPr>
      <w:rPr>
        <w:rFonts w:ascii="Wingdings" w:hAnsi="Wingdings" w:hint="default"/>
      </w:rPr>
    </w:lvl>
    <w:lvl w:ilvl="3" w:tplc="9EACBE8C" w:tentative="1">
      <w:start w:val="1"/>
      <w:numFmt w:val="bullet"/>
      <w:lvlText w:val=""/>
      <w:lvlJc w:val="left"/>
      <w:pPr>
        <w:tabs>
          <w:tab w:val="num" w:pos="2880"/>
        </w:tabs>
        <w:ind w:left="2880" w:hanging="360"/>
      </w:pPr>
      <w:rPr>
        <w:rFonts w:ascii="Symbol" w:hAnsi="Symbol" w:hint="default"/>
      </w:rPr>
    </w:lvl>
    <w:lvl w:ilvl="4" w:tplc="B470DD78" w:tentative="1">
      <w:start w:val="1"/>
      <w:numFmt w:val="bullet"/>
      <w:lvlText w:val="o"/>
      <w:lvlJc w:val="left"/>
      <w:pPr>
        <w:tabs>
          <w:tab w:val="num" w:pos="3600"/>
        </w:tabs>
        <w:ind w:left="3600" w:hanging="360"/>
      </w:pPr>
      <w:rPr>
        <w:rFonts w:ascii="Courier New" w:hAnsi="Courier New" w:cs="Courier New" w:hint="default"/>
      </w:rPr>
    </w:lvl>
    <w:lvl w:ilvl="5" w:tplc="0246948A" w:tentative="1">
      <w:start w:val="1"/>
      <w:numFmt w:val="bullet"/>
      <w:lvlText w:val=""/>
      <w:lvlJc w:val="left"/>
      <w:pPr>
        <w:tabs>
          <w:tab w:val="num" w:pos="4320"/>
        </w:tabs>
        <w:ind w:left="4320" w:hanging="360"/>
      </w:pPr>
      <w:rPr>
        <w:rFonts w:ascii="Wingdings" w:hAnsi="Wingdings" w:hint="default"/>
      </w:rPr>
    </w:lvl>
    <w:lvl w:ilvl="6" w:tplc="DCFA0E6E" w:tentative="1">
      <w:start w:val="1"/>
      <w:numFmt w:val="bullet"/>
      <w:lvlText w:val=""/>
      <w:lvlJc w:val="left"/>
      <w:pPr>
        <w:tabs>
          <w:tab w:val="num" w:pos="5040"/>
        </w:tabs>
        <w:ind w:left="5040" w:hanging="360"/>
      </w:pPr>
      <w:rPr>
        <w:rFonts w:ascii="Symbol" w:hAnsi="Symbol" w:hint="default"/>
      </w:rPr>
    </w:lvl>
    <w:lvl w:ilvl="7" w:tplc="EA2EA500" w:tentative="1">
      <w:start w:val="1"/>
      <w:numFmt w:val="bullet"/>
      <w:lvlText w:val="o"/>
      <w:lvlJc w:val="left"/>
      <w:pPr>
        <w:tabs>
          <w:tab w:val="num" w:pos="5760"/>
        </w:tabs>
        <w:ind w:left="5760" w:hanging="360"/>
      </w:pPr>
      <w:rPr>
        <w:rFonts w:ascii="Courier New" w:hAnsi="Courier New" w:cs="Courier New" w:hint="default"/>
      </w:rPr>
    </w:lvl>
    <w:lvl w:ilvl="8" w:tplc="A3F6B4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A26C4"/>
    <w:multiLevelType w:val="hybridMultilevel"/>
    <w:tmpl w:val="D6B8E646"/>
    <w:lvl w:ilvl="0" w:tplc="04080001">
      <w:start w:val="1"/>
      <w:numFmt w:val="bullet"/>
      <w:lvlText w:val=""/>
      <w:lvlJc w:val="left"/>
      <w:pPr>
        <w:tabs>
          <w:tab w:val="num" w:pos="360"/>
        </w:tabs>
        <w:ind w:left="360" w:hanging="360"/>
      </w:pPr>
      <w:rPr>
        <w:rFonts w:ascii="Symbol" w:hAnsi="Symbol" w:hint="default"/>
      </w:rPr>
    </w:lvl>
    <w:lvl w:ilvl="1" w:tplc="78AE20D0">
      <w:start w:val="1"/>
      <w:numFmt w:val="bullet"/>
      <w:lvlText w:val=""/>
      <w:lvlJc w:val="left"/>
      <w:pPr>
        <w:tabs>
          <w:tab w:val="num" w:pos="340"/>
        </w:tabs>
        <w:ind w:left="340" w:hanging="34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951433"/>
    <w:multiLevelType w:val="hybridMultilevel"/>
    <w:tmpl w:val="3650F40C"/>
    <w:lvl w:ilvl="0" w:tplc="14A8EEB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45687"/>
    <w:multiLevelType w:val="hybridMultilevel"/>
    <w:tmpl w:val="C994D748"/>
    <w:lvl w:ilvl="0" w:tplc="67C8F1F0">
      <w:start w:val="1"/>
      <w:numFmt w:val="bullet"/>
      <w:lvlText w:val=""/>
      <w:lvlJc w:val="left"/>
      <w:pPr>
        <w:tabs>
          <w:tab w:val="num" w:pos="340"/>
        </w:tabs>
        <w:ind w:left="340" w:hanging="340"/>
      </w:pPr>
      <w:rPr>
        <w:rFonts w:ascii="Wingdings" w:hAnsi="Wingdings"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A032E"/>
    <w:multiLevelType w:val="hybridMultilevel"/>
    <w:tmpl w:val="7494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C580F"/>
    <w:multiLevelType w:val="hybridMultilevel"/>
    <w:tmpl w:val="07B282C4"/>
    <w:lvl w:ilvl="0" w:tplc="14A8EEB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6392"/>
    <w:multiLevelType w:val="hybridMultilevel"/>
    <w:tmpl w:val="61F2D99C"/>
    <w:lvl w:ilvl="0" w:tplc="06429652">
      <w:start w:val="1"/>
      <w:numFmt w:val="bullet"/>
      <w:lvlText w:val=""/>
      <w:lvlJc w:val="left"/>
      <w:pPr>
        <w:tabs>
          <w:tab w:val="num" w:pos="340"/>
        </w:tabs>
        <w:ind w:left="34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E70850"/>
    <w:multiLevelType w:val="hybridMultilevel"/>
    <w:tmpl w:val="455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735A"/>
    <w:multiLevelType w:val="hybridMultilevel"/>
    <w:tmpl w:val="91EC8750"/>
    <w:lvl w:ilvl="0" w:tplc="A13CEB90">
      <w:start w:val="1"/>
      <w:numFmt w:val="bullet"/>
      <w:lvlText w:val=""/>
      <w:lvlJc w:val="left"/>
      <w:pPr>
        <w:tabs>
          <w:tab w:val="num" w:pos="357"/>
        </w:tabs>
        <w:ind w:left="357" w:hanging="357"/>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B3CC7"/>
    <w:multiLevelType w:val="hybridMultilevel"/>
    <w:tmpl w:val="EEDE55A8"/>
    <w:lvl w:ilvl="0" w:tplc="EC4E1734">
      <w:start w:val="1"/>
      <w:numFmt w:val="bullet"/>
      <w:lvlText w:val=""/>
      <w:lvlJc w:val="left"/>
      <w:pPr>
        <w:tabs>
          <w:tab w:val="num" w:pos="340"/>
        </w:tabs>
        <w:ind w:left="340" w:hanging="34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57156"/>
    <w:multiLevelType w:val="hybridMultilevel"/>
    <w:tmpl w:val="85547CF4"/>
    <w:lvl w:ilvl="0" w:tplc="A260DC6C">
      <w:start w:val="1"/>
      <w:numFmt w:val="bullet"/>
      <w:lvlText w:val=""/>
      <w:lvlJc w:val="left"/>
      <w:pPr>
        <w:tabs>
          <w:tab w:val="num" w:pos="340"/>
        </w:tabs>
        <w:ind w:left="340" w:hanging="340"/>
      </w:pPr>
      <w:rPr>
        <w:rFonts w:ascii="Wingdings" w:hAnsi="Wingdings" w:hint="default"/>
        <w:b w:val="0"/>
      </w:rPr>
    </w:lvl>
    <w:lvl w:ilvl="1" w:tplc="EC4E1734">
      <w:start w:val="1"/>
      <w:numFmt w:val="bullet"/>
      <w:lvlText w:val=""/>
      <w:lvlJc w:val="left"/>
      <w:pPr>
        <w:tabs>
          <w:tab w:val="num" w:pos="1420"/>
        </w:tabs>
        <w:ind w:left="1420" w:hanging="34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01B6992"/>
    <w:multiLevelType w:val="hybridMultilevel"/>
    <w:tmpl w:val="1F10FFFA"/>
    <w:lvl w:ilvl="0" w:tplc="49387D58">
      <w:start w:val="2005"/>
      <w:numFmt w:val="bullet"/>
      <w:lvlText w:val="-"/>
      <w:lvlJc w:val="left"/>
      <w:pPr>
        <w:tabs>
          <w:tab w:val="num" w:pos="851"/>
        </w:tabs>
        <w:ind w:left="851" w:hanging="227"/>
      </w:pPr>
      <w:rPr>
        <w:rFonts w:ascii="Times New Roman" w:eastAsia="Times New Roman" w:hAnsi="Times New Roman" w:cs="Times New Roman" w:hint="default"/>
      </w:rPr>
    </w:lvl>
    <w:lvl w:ilvl="1" w:tplc="BA306E08" w:tentative="1">
      <w:start w:val="1"/>
      <w:numFmt w:val="bullet"/>
      <w:lvlText w:val="o"/>
      <w:lvlJc w:val="left"/>
      <w:pPr>
        <w:tabs>
          <w:tab w:val="num" w:pos="1980"/>
        </w:tabs>
        <w:ind w:left="1980" w:hanging="360"/>
      </w:pPr>
      <w:rPr>
        <w:rFonts w:ascii="Courier New" w:hAnsi="Courier New" w:hint="default"/>
      </w:rPr>
    </w:lvl>
    <w:lvl w:ilvl="2" w:tplc="B00C29FA" w:tentative="1">
      <w:start w:val="1"/>
      <w:numFmt w:val="bullet"/>
      <w:lvlText w:val=""/>
      <w:lvlJc w:val="left"/>
      <w:pPr>
        <w:tabs>
          <w:tab w:val="num" w:pos="2700"/>
        </w:tabs>
        <w:ind w:left="2700" w:hanging="360"/>
      </w:pPr>
      <w:rPr>
        <w:rFonts w:ascii="Wingdings" w:hAnsi="Wingdings" w:hint="default"/>
      </w:rPr>
    </w:lvl>
    <w:lvl w:ilvl="3" w:tplc="B77A3A44" w:tentative="1">
      <w:start w:val="1"/>
      <w:numFmt w:val="bullet"/>
      <w:lvlText w:val=""/>
      <w:lvlJc w:val="left"/>
      <w:pPr>
        <w:tabs>
          <w:tab w:val="num" w:pos="3420"/>
        </w:tabs>
        <w:ind w:left="3420" w:hanging="360"/>
      </w:pPr>
      <w:rPr>
        <w:rFonts w:ascii="Symbol" w:hAnsi="Symbol" w:hint="default"/>
      </w:rPr>
    </w:lvl>
    <w:lvl w:ilvl="4" w:tplc="BF5A63A4" w:tentative="1">
      <w:start w:val="1"/>
      <w:numFmt w:val="bullet"/>
      <w:lvlText w:val="o"/>
      <w:lvlJc w:val="left"/>
      <w:pPr>
        <w:tabs>
          <w:tab w:val="num" w:pos="4140"/>
        </w:tabs>
        <w:ind w:left="4140" w:hanging="360"/>
      </w:pPr>
      <w:rPr>
        <w:rFonts w:ascii="Courier New" w:hAnsi="Courier New" w:hint="default"/>
      </w:rPr>
    </w:lvl>
    <w:lvl w:ilvl="5" w:tplc="E6F4C2C8" w:tentative="1">
      <w:start w:val="1"/>
      <w:numFmt w:val="bullet"/>
      <w:lvlText w:val=""/>
      <w:lvlJc w:val="left"/>
      <w:pPr>
        <w:tabs>
          <w:tab w:val="num" w:pos="4860"/>
        </w:tabs>
        <w:ind w:left="4860" w:hanging="360"/>
      </w:pPr>
      <w:rPr>
        <w:rFonts w:ascii="Wingdings" w:hAnsi="Wingdings" w:hint="default"/>
      </w:rPr>
    </w:lvl>
    <w:lvl w:ilvl="6" w:tplc="2460CE98" w:tentative="1">
      <w:start w:val="1"/>
      <w:numFmt w:val="bullet"/>
      <w:lvlText w:val=""/>
      <w:lvlJc w:val="left"/>
      <w:pPr>
        <w:tabs>
          <w:tab w:val="num" w:pos="5580"/>
        </w:tabs>
        <w:ind w:left="5580" w:hanging="360"/>
      </w:pPr>
      <w:rPr>
        <w:rFonts w:ascii="Symbol" w:hAnsi="Symbol" w:hint="default"/>
      </w:rPr>
    </w:lvl>
    <w:lvl w:ilvl="7" w:tplc="2E0C0456" w:tentative="1">
      <w:start w:val="1"/>
      <w:numFmt w:val="bullet"/>
      <w:lvlText w:val="o"/>
      <w:lvlJc w:val="left"/>
      <w:pPr>
        <w:tabs>
          <w:tab w:val="num" w:pos="6300"/>
        </w:tabs>
        <w:ind w:left="6300" w:hanging="360"/>
      </w:pPr>
      <w:rPr>
        <w:rFonts w:ascii="Courier New" w:hAnsi="Courier New" w:hint="default"/>
      </w:rPr>
    </w:lvl>
    <w:lvl w:ilvl="8" w:tplc="ADBEDFC4"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1F330B7"/>
    <w:multiLevelType w:val="hybridMultilevel"/>
    <w:tmpl w:val="126AEF2E"/>
    <w:lvl w:ilvl="0" w:tplc="FE3016A0">
      <w:start w:val="1"/>
      <w:numFmt w:val="bullet"/>
      <w:lvlText w:val=""/>
      <w:lvlJc w:val="left"/>
      <w:pPr>
        <w:tabs>
          <w:tab w:val="num" w:pos="340"/>
        </w:tabs>
        <w:ind w:left="340" w:hanging="34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B294D"/>
    <w:multiLevelType w:val="hybridMultilevel"/>
    <w:tmpl w:val="477CDABE"/>
    <w:lvl w:ilvl="0" w:tplc="EC4E1734">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827C3"/>
    <w:multiLevelType w:val="hybridMultilevel"/>
    <w:tmpl w:val="CA244B7A"/>
    <w:lvl w:ilvl="0" w:tplc="177EC14E">
      <w:start w:val="1"/>
      <w:numFmt w:val="bullet"/>
      <w:lvlText w:val="-"/>
      <w:lvlJc w:val="left"/>
      <w:pPr>
        <w:tabs>
          <w:tab w:val="num" w:pos="624"/>
        </w:tabs>
        <w:ind w:left="624" w:hanging="340"/>
      </w:pPr>
      <w:rPr>
        <w:rFonts w:ascii="Arial" w:eastAsia="Times New Roman" w:hAnsi="Aria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57B82"/>
    <w:multiLevelType w:val="hybridMultilevel"/>
    <w:tmpl w:val="F208A4D0"/>
    <w:lvl w:ilvl="0" w:tplc="49387D58">
      <w:start w:val="200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27012E"/>
    <w:multiLevelType w:val="multilevel"/>
    <w:tmpl w:val="4D6A629A"/>
    <w:lvl w:ilvl="0">
      <w:start w:val="1"/>
      <w:numFmt w:val="decimal"/>
      <w:pStyle w:val="CV-title1"/>
      <w:lvlText w:val="%1."/>
      <w:lvlJc w:val="left"/>
      <w:pPr>
        <w:tabs>
          <w:tab w:val="num" w:pos="491"/>
        </w:tabs>
        <w:ind w:left="1058" w:hanging="1058"/>
      </w:pPr>
      <w:rPr>
        <w:rFonts w:cs="Times New Roman" w:hint="default"/>
        <w:bCs w:val="0"/>
        <w:i w:val="0"/>
        <w:iCs w:val="0"/>
        <w:caps w:val="0"/>
        <w:smallCaps w:val="0"/>
        <w:strike w:val="0"/>
        <w:dstrike w:val="0"/>
        <w:vanish w:val="0"/>
        <w:color w:val="000000"/>
        <w:kern w:val="0"/>
        <w:position w:val="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V-title2"/>
      <w:lvlText w:val="%1.%2"/>
      <w:lvlJc w:val="left"/>
      <w:pPr>
        <w:tabs>
          <w:tab w:val="num" w:pos="254"/>
        </w:tabs>
        <w:ind w:left="567" w:hanging="483"/>
      </w:pPr>
      <w:rPr>
        <w:rFonts w:hint="default"/>
      </w:rPr>
    </w:lvl>
    <w:lvl w:ilvl="2">
      <w:start w:val="1"/>
      <w:numFmt w:val="decimal"/>
      <w:lvlText w:val="%1.%2.%3."/>
      <w:lvlJc w:val="left"/>
      <w:pPr>
        <w:tabs>
          <w:tab w:val="num" w:pos="1511"/>
        </w:tabs>
        <w:ind w:left="4119" w:hanging="25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926DBD"/>
    <w:multiLevelType w:val="hybridMultilevel"/>
    <w:tmpl w:val="840E9D12"/>
    <w:lvl w:ilvl="0" w:tplc="38B0473E">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8B68DC"/>
    <w:multiLevelType w:val="hybridMultilevel"/>
    <w:tmpl w:val="FB2C7214"/>
    <w:lvl w:ilvl="0" w:tplc="4EB4BB6A">
      <w:start w:val="1"/>
      <w:numFmt w:val="bullet"/>
      <w:lvlText w:val=""/>
      <w:lvlJc w:val="left"/>
      <w:pPr>
        <w:tabs>
          <w:tab w:val="num" w:pos="340"/>
        </w:tabs>
        <w:ind w:left="340" w:hanging="340"/>
      </w:pPr>
      <w:rPr>
        <w:rFonts w:ascii="Wingdings" w:hAnsi="Wingdings" w:hint="default"/>
      </w:rPr>
    </w:lvl>
    <w:lvl w:ilvl="1" w:tplc="C388E114">
      <w:start w:val="1"/>
      <w:numFmt w:val="bullet"/>
      <w:lvlText w:val="-"/>
      <w:lvlJc w:val="left"/>
      <w:pPr>
        <w:tabs>
          <w:tab w:val="num" w:pos="1117"/>
        </w:tabs>
        <w:ind w:left="1117" w:hanging="397"/>
      </w:pPr>
      <w:rPr>
        <w:rFonts w:ascii="Arial" w:eastAsia="Times New Roman" w:hAnsi="Aria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8B312B"/>
    <w:multiLevelType w:val="hybridMultilevel"/>
    <w:tmpl w:val="00063DFE"/>
    <w:lvl w:ilvl="0" w:tplc="EC4E1734">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D6804"/>
    <w:multiLevelType w:val="hybridMultilevel"/>
    <w:tmpl w:val="651A1AB8"/>
    <w:lvl w:ilvl="0" w:tplc="EC4E1734">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B19E5"/>
    <w:multiLevelType w:val="hybridMultilevel"/>
    <w:tmpl w:val="BCA8FEE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7679AC"/>
    <w:multiLevelType w:val="hybridMultilevel"/>
    <w:tmpl w:val="38B6F4D0"/>
    <w:lvl w:ilvl="0" w:tplc="14A8EEB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E2E31"/>
    <w:multiLevelType w:val="hybridMultilevel"/>
    <w:tmpl w:val="A28449A0"/>
    <w:lvl w:ilvl="0" w:tplc="EC4E1734">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378AC"/>
    <w:multiLevelType w:val="hybridMultilevel"/>
    <w:tmpl w:val="836078CA"/>
    <w:lvl w:ilvl="0" w:tplc="A7CA9D44">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54902"/>
    <w:multiLevelType w:val="hybridMultilevel"/>
    <w:tmpl w:val="67EC3F60"/>
    <w:lvl w:ilvl="0" w:tplc="14A8EEB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127BC"/>
    <w:multiLevelType w:val="hybridMultilevel"/>
    <w:tmpl w:val="BD32C78A"/>
    <w:lvl w:ilvl="0" w:tplc="EC4E1734">
      <w:start w:val="1"/>
      <w:numFmt w:val="bullet"/>
      <w:lvlText w:val=""/>
      <w:lvlJc w:val="left"/>
      <w:pPr>
        <w:tabs>
          <w:tab w:val="num" w:pos="340"/>
        </w:tabs>
        <w:ind w:left="340" w:hanging="340"/>
      </w:pPr>
      <w:rPr>
        <w:rFonts w:ascii="Wingdings" w:hAnsi="Wingdings" w:hint="default"/>
      </w:rPr>
    </w:lvl>
    <w:lvl w:ilvl="1" w:tplc="A13CEB90">
      <w:start w:val="1"/>
      <w:numFmt w:val="bullet"/>
      <w:lvlText w:val=""/>
      <w:lvlJc w:val="left"/>
      <w:pPr>
        <w:tabs>
          <w:tab w:val="num" w:pos="1437"/>
        </w:tabs>
        <w:ind w:left="1437" w:hanging="357"/>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3234F8"/>
    <w:multiLevelType w:val="hybridMultilevel"/>
    <w:tmpl w:val="AC78206E"/>
    <w:lvl w:ilvl="0" w:tplc="14A8EEB6">
      <w:start w:val="1"/>
      <w:numFmt w:val="bullet"/>
      <w:lvlText w:val=""/>
      <w:lvlJc w:val="left"/>
      <w:pPr>
        <w:tabs>
          <w:tab w:val="num" w:pos="340"/>
        </w:tabs>
        <w:ind w:left="340" w:hanging="340"/>
      </w:pPr>
      <w:rPr>
        <w:rFonts w:ascii="Wingdings" w:hAnsi="Wingdings" w:hint="default"/>
      </w:rPr>
    </w:lvl>
    <w:lvl w:ilvl="1" w:tplc="04080003">
      <w:start w:val="1"/>
      <w:numFmt w:val="bullet"/>
      <w:lvlText w:val="o"/>
      <w:lvlJc w:val="left"/>
      <w:pPr>
        <w:tabs>
          <w:tab w:val="num" w:pos="816"/>
        </w:tabs>
        <w:ind w:left="816" w:hanging="360"/>
      </w:pPr>
      <w:rPr>
        <w:rFonts w:ascii="Courier New" w:hAnsi="Courier New" w:cs="Courier New" w:hint="default"/>
      </w:rPr>
    </w:lvl>
    <w:lvl w:ilvl="2" w:tplc="04080005">
      <w:start w:val="1"/>
      <w:numFmt w:val="bullet"/>
      <w:lvlText w:val=""/>
      <w:lvlJc w:val="left"/>
      <w:pPr>
        <w:tabs>
          <w:tab w:val="num" w:pos="1536"/>
        </w:tabs>
        <w:ind w:left="1536" w:hanging="360"/>
      </w:pPr>
      <w:rPr>
        <w:rFonts w:ascii="Wingdings" w:hAnsi="Wingdings" w:cs="Wingdings" w:hint="default"/>
      </w:rPr>
    </w:lvl>
    <w:lvl w:ilvl="3" w:tplc="04080001">
      <w:start w:val="1"/>
      <w:numFmt w:val="bullet"/>
      <w:lvlText w:val=""/>
      <w:lvlJc w:val="left"/>
      <w:pPr>
        <w:tabs>
          <w:tab w:val="num" w:pos="2256"/>
        </w:tabs>
        <w:ind w:left="2256" w:hanging="360"/>
      </w:pPr>
      <w:rPr>
        <w:rFonts w:ascii="Symbol" w:hAnsi="Symbol" w:cs="Symbol" w:hint="default"/>
      </w:rPr>
    </w:lvl>
    <w:lvl w:ilvl="4" w:tplc="04080003">
      <w:start w:val="1"/>
      <w:numFmt w:val="bullet"/>
      <w:lvlText w:val="o"/>
      <w:lvlJc w:val="left"/>
      <w:pPr>
        <w:tabs>
          <w:tab w:val="num" w:pos="2976"/>
        </w:tabs>
        <w:ind w:left="2976" w:hanging="360"/>
      </w:pPr>
      <w:rPr>
        <w:rFonts w:ascii="Courier New" w:hAnsi="Courier New" w:cs="Courier New" w:hint="default"/>
      </w:rPr>
    </w:lvl>
    <w:lvl w:ilvl="5" w:tplc="04080005">
      <w:start w:val="1"/>
      <w:numFmt w:val="bullet"/>
      <w:lvlText w:val=""/>
      <w:lvlJc w:val="left"/>
      <w:pPr>
        <w:tabs>
          <w:tab w:val="num" w:pos="3696"/>
        </w:tabs>
        <w:ind w:left="3696" w:hanging="360"/>
      </w:pPr>
      <w:rPr>
        <w:rFonts w:ascii="Wingdings" w:hAnsi="Wingdings" w:cs="Wingdings" w:hint="default"/>
      </w:rPr>
    </w:lvl>
    <w:lvl w:ilvl="6" w:tplc="04080001">
      <w:start w:val="1"/>
      <w:numFmt w:val="bullet"/>
      <w:lvlText w:val=""/>
      <w:lvlJc w:val="left"/>
      <w:pPr>
        <w:tabs>
          <w:tab w:val="num" w:pos="4416"/>
        </w:tabs>
        <w:ind w:left="4416" w:hanging="360"/>
      </w:pPr>
      <w:rPr>
        <w:rFonts w:ascii="Symbol" w:hAnsi="Symbol" w:cs="Symbol" w:hint="default"/>
      </w:rPr>
    </w:lvl>
    <w:lvl w:ilvl="7" w:tplc="04080003">
      <w:start w:val="1"/>
      <w:numFmt w:val="bullet"/>
      <w:lvlText w:val="o"/>
      <w:lvlJc w:val="left"/>
      <w:pPr>
        <w:tabs>
          <w:tab w:val="num" w:pos="5136"/>
        </w:tabs>
        <w:ind w:left="5136" w:hanging="360"/>
      </w:pPr>
      <w:rPr>
        <w:rFonts w:ascii="Courier New" w:hAnsi="Courier New" w:cs="Courier New" w:hint="default"/>
      </w:rPr>
    </w:lvl>
    <w:lvl w:ilvl="8" w:tplc="04080005">
      <w:start w:val="1"/>
      <w:numFmt w:val="bullet"/>
      <w:lvlText w:val=""/>
      <w:lvlJc w:val="left"/>
      <w:pPr>
        <w:tabs>
          <w:tab w:val="num" w:pos="5856"/>
        </w:tabs>
        <w:ind w:left="5856" w:hanging="360"/>
      </w:pPr>
      <w:rPr>
        <w:rFonts w:ascii="Wingdings" w:hAnsi="Wingdings" w:cs="Wingdings" w:hint="default"/>
      </w:rPr>
    </w:lvl>
  </w:abstractNum>
  <w:abstractNum w:abstractNumId="28" w15:restartNumberingAfterBreak="0">
    <w:nsid w:val="4D3A7B54"/>
    <w:multiLevelType w:val="hybridMultilevel"/>
    <w:tmpl w:val="1EA27F86"/>
    <w:lvl w:ilvl="0" w:tplc="14A8EEB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40B9D"/>
    <w:multiLevelType w:val="hybridMultilevel"/>
    <w:tmpl w:val="77B6EA0C"/>
    <w:lvl w:ilvl="0" w:tplc="2CB2315A">
      <w:start w:val="1"/>
      <w:numFmt w:val="decimal"/>
      <w:lvlText w:val="%1."/>
      <w:lvlJc w:val="left"/>
      <w:pPr>
        <w:tabs>
          <w:tab w:val="num" w:pos="720"/>
        </w:tabs>
        <w:ind w:left="720" w:hanging="360"/>
      </w:pPr>
      <w:rPr>
        <w:b w:val="0"/>
      </w:rPr>
    </w:lvl>
    <w:lvl w:ilvl="1" w:tplc="EC4E1734">
      <w:start w:val="1"/>
      <w:numFmt w:val="bullet"/>
      <w:lvlText w:val=""/>
      <w:lvlJc w:val="left"/>
      <w:pPr>
        <w:tabs>
          <w:tab w:val="num" w:pos="1420"/>
        </w:tabs>
        <w:ind w:left="1420" w:hanging="34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4F87E93"/>
    <w:multiLevelType w:val="hybridMultilevel"/>
    <w:tmpl w:val="236EBCDE"/>
    <w:lvl w:ilvl="0" w:tplc="14A8EEB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636DB"/>
    <w:multiLevelType w:val="hybridMultilevel"/>
    <w:tmpl w:val="6B0AF758"/>
    <w:lvl w:ilvl="0" w:tplc="2CB2315A">
      <w:start w:val="1"/>
      <w:numFmt w:val="decimal"/>
      <w:lvlText w:val="%1."/>
      <w:lvlJc w:val="left"/>
      <w:pPr>
        <w:tabs>
          <w:tab w:val="num" w:pos="720"/>
        </w:tabs>
        <w:ind w:left="720" w:hanging="360"/>
      </w:pPr>
      <w:rPr>
        <w:b w:val="0"/>
      </w:rPr>
    </w:lvl>
    <w:lvl w:ilvl="1" w:tplc="A260DC6C">
      <w:start w:val="1"/>
      <w:numFmt w:val="bullet"/>
      <w:lvlText w:val=""/>
      <w:lvlJc w:val="left"/>
      <w:pPr>
        <w:tabs>
          <w:tab w:val="num" w:pos="1420"/>
        </w:tabs>
        <w:ind w:left="1420" w:hanging="34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6F0E3E77"/>
    <w:multiLevelType w:val="hybridMultilevel"/>
    <w:tmpl w:val="40AA3A8C"/>
    <w:lvl w:ilvl="0" w:tplc="9DB47D00">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A524FD"/>
    <w:multiLevelType w:val="hybridMultilevel"/>
    <w:tmpl w:val="56CE8886"/>
    <w:lvl w:ilvl="0" w:tplc="EC4E1734">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DA0003"/>
    <w:multiLevelType w:val="hybridMultilevel"/>
    <w:tmpl w:val="945AD86E"/>
    <w:lvl w:ilvl="0" w:tplc="B71C20FE">
      <w:start w:val="1"/>
      <w:numFmt w:val="bullet"/>
      <w:lvlText w:val=""/>
      <w:lvlJc w:val="left"/>
      <w:pPr>
        <w:tabs>
          <w:tab w:val="num" w:pos="680"/>
        </w:tabs>
        <w:ind w:left="680" w:hanging="34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8B0560"/>
    <w:multiLevelType w:val="hybridMultilevel"/>
    <w:tmpl w:val="C06200E6"/>
    <w:lvl w:ilvl="0" w:tplc="14A8EEB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A3C05"/>
    <w:multiLevelType w:val="hybridMultilevel"/>
    <w:tmpl w:val="7BC48B78"/>
    <w:lvl w:ilvl="0" w:tplc="4816E4A8">
      <w:start w:val="1"/>
      <w:numFmt w:val="bullet"/>
      <w:lvlText w:val=""/>
      <w:lvlJc w:val="left"/>
      <w:pPr>
        <w:tabs>
          <w:tab w:val="num" w:pos="340"/>
        </w:tabs>
        <w:ind w:left="340" w:hanging="34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525BE"/>
    <w:multiLevelType w:val="hybridMultilevel"/>
    <w:tmpl w:val="6D12AA70"/>
    <w:lvl w:ilvl="0" w:tplc="49387D58">
      <w:start w:val="200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92678999">
    <w:abstractNumId w:val="11"/>
  </w:num>
  <w:num w:numId="2" w16cid:durableId="2011180533">
    <w:abstractNumId w:val="13"/>
  </w:num>
  <w:num w:numId="3" w16cid:durableId="643896455">
    <w:abstractNumId w:val="17"/>
  </w:num>
  <w:num w:numId="4" w16cid:durableId="1371102990">
    <w:abstractNumId w:val="1"/>
  </w:num>
  <w:num w:numId="5" w16cid:durableId="1262758604">
    <w:abstractNumId w:val="18"/>
  </w:num>
  <w:num w:numId="6" w16cid:durableId="700789160">
    <w:abstractNumId w:val="12"/>
  </w:num>
  <w:num w:numId="7" w16cid:durableId="1858618577">
    <w:abstractNumId w:val="0"/>
  </w:num>
  <w:num w:numId="8" w16cid:durableId="717821903">
    <w:abstractNumId w:val="6"/>
  </w:num>
  <w:num w:numId="9" w16cid:durableId="1382097610">
    <w:abstractNumId w:val="27"/>
  </w:num>
  <w:num w:numId="10" w16cid:durableId="520973339">
    <w:abstractNumId w:val="32"/>
  </w:num>
  <w:num w:numId="11" w16cid:durableId="1236627761">
    <w:abstractNumId w:val="24"/>
  </w:num>
  <w:num w:numId="12" w16cid:durableId="916479615">
    <w:abstractNumId w:val="36"/>
  </w:num>
  <w:num w:numId="13" w16cid:durableId="241530183">
    <w:abstractNumId w:val="16"/>
  </w:num>
  <w:num w:numId="14" w16cid:durableId="278925198">
    <w:abstractNumId w:val="9"/>
  </w:num>
  <w:num w:numId="15" w16cid:durableId="76102244">
    <w:abstractNumId w:val="20"/>
  </w:num>
  <w:num w:numId="16" w16cid:durableId="285739154">
    <w:abstractNumId w:val="8"/>
  </w:num>
  <w:num w:numId="17" w16cid:durableId="709915547">
    <w:abstractNumId w:val="29"/>
  </w:num>
  <w:num w:numId="18" w16cid:durableId="2053536687">
    <w:abstractNumId w:val="34"/>
  </w:num>
  <w:num w:numId="19" w16cid:durableId="269709063">
    <w:abstractNumId w:val="14"/>
  </w:num>
  <w:num w:numId="20" w16cid:durableId="1150243679">
    <w:abstractNumId w:val="21"/>
  </w:num>
  <w:num w:numId="21" w16cid:durableId="711148429">
    <w:abstractNumId w:val="26"/>
  </w:num>
  <w:num w:numId="22" w16cid:durableId="1947613859">
    <w:abstractNumId w:val="23"/>
  </w:num>
  <w:num w:numId="23" w16cid:durableId="260065205">
    <w:abstractNumId w:val="3"/>
  </w:num>
  <w:num w:numId="24" w16cid:durableId="1658463052">
    <w:abstractNumId w:val="33"/>
  </w:num>
  <w:num w:numId="25" w16cid:durableId="2101635742">
    <w:abstractNumId w:val="7"/>
  </w:num>
  <w:num w:numId="26" w16cid:durableId="2049067668">
    <w:abstractNumId w:val="31"/>
  </w:num>
  <w:num w:numId="27" w16cid:durableId="1516573934">
    <w:abstractNumId w:val="4"/>
  </w:num>
  <w:num w:numId="28" w16cid:durableId="1626350835">
    <w:abstractNumId w:val="25"/>
  </w:num>
  <w:num w:numId="29" w16cid:durableId="80690091">
    <w:abstractNumId w:val="2"/>
  </w:num>
  <w:num w:numId="30" w16cid:durableId="1793816306">
    <w:abstractNumId w:val="22"/>
  </w:num>
  <w:num w:numId="31" w16cid:durableId="1050567256">
    <w:abstractNumId w:val="28"/>
  </w:num>
  <w:num w:numId="32" w16cid:durableId="2112118704">
    <w:abstractNumId w:val="30"/>
  </w:num>
  <w:num w:numId="33" w16cid:durableId="43023621">
    <w:abstractNumId w:val="5"/>
  </w:num>
  <w:num w:numId="34" w16cid:durableId="1952737337">
    <w:abstractNumId w:val="35"/>
  </w:num>
  <w:num w:numId="35" w16cid:durableId="1961303965">
    <w:abstractNumId w:val="15"/>
  </w:num>
  <w:num w:numId="36" w16cid:durableId="2146503061">
    <w:abstractNumId w:val="37"/>
  </w:num>
  <w:num w:numId="37" w16cid:durableId="291178944">
    <w:abstractNumId w:val="10"/>
  </w:num>
  <w:num w:numId="38" w16cid:durableId="19772987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E"/>
    <w:rsid w:val="000021FD"/>
    <w:rsid w:val="00006831"/>
    <w:rsid w:val="0001067E"/>
    <w:rsid w:val="00011C31"/>
    <w:rsid w:val="00023E46"/>
    <w:rsid w:val="00027963"/>
    <w:rsid w:val="00036DB4"/>
    <w:rsid w:val="000413C3"/>
    <w:rsid w:val="00041B79"/>
    <w:rsid w:val="0005460F"/>
    <w:rsid w:val="00055E07"/>
    <w:rsid w:val="0006211A"/>
    <w:rsid w:val="000642C5"/>
    <w:rsid w:val="000658CE"/>
    <w:rsid w:val="00070325"/>
    <w:rsid w:val="00071B1B"/>
    <w:rsid w:val="000751F4"/>
    <w:rsid w:val="00076D22"/>
    <w:rsid w:val="00081223"/>
    <w:rsid w:val="0008196D"/>
    <w:rsid w:val="00082DFF"/>
    <w:rsid w:val="000A0378"/>
    <w:rsid w:val="000A088A"/>
    <w:rsid w:val="000A1777"/>
    <w:rsid w:val="000B19CE"/>
    <w:rsid w:val="000B35B2"/>
    <w:rsid w:val="000B6421"/>
    <w:rsid w:val="000C523F"/>
    <w:rsid w:val="000C6610"/>
    <w:rsid w:val="000D1930"/>
    <w:rsid w:val="000D49B6"/>
    <w:rsid w:val="000E31FB"/>
    <w:rsid w:val="000E4E41"/>
    <w:rsid w:val="000E53CC"/>
    <w:rsid w:val="000F2F52"/>
    <w:rsid w:val="001041BA"/>
    <w:rsid w:val="001120AF"/>
    <w:rsid w:val="00117214"/>
    <w:rsid w:val="00130A84"/>
    <w:rsid w:val="001312F6"/>
    <w:rsid w:val="00144BE8"/>
    <w:rsid w:val="001610B4"/>
    <w:rsid w:val="0017700F"/>
    <w:rsid w:val="001831F4"/>
    <w:rsid w:val="00184514"/>
    <w:rsid w:val="00197180"/>
    <w:rsid w:val="001B1B1B"/>
    <w:rsid w:val="001B381D"/>
    <w:rsid w:val="001B4952"/>
    <w:rsid w:val="001B791B"/>
    <w:rsid w:val="001C38F2"/>
    <w:rsid w:val="001C5507"/>
    <w:rsid w:val="001C7A19"/>
    <w:rsid w:val="001E1E8B"/>
    <w:rsid w:val="001E417A"/>
    <w:rsid w:val="001E5A4B"/>
    <w:rsid w:val="001E6A86"/>
    <w:rsid w:val="001F34C1"/>
    <w:rsid w:val="001F7BD3"/>
    <w:rsid w:val="002057C0"/>
    <w:rsid w:val="002072A9"/>
    <w:rsid w:val="00210500"/>
    <w:rsid w:val="00213F0E"/>
    <w:rsid w:val="002142A4"/>
    <w:rsid w:val="00214E03"/>
    <w:rsid w:val="00215CD1"/>
    <w:rsid w:val="00221CC4"/>
    <w:rsid w:val="002325C5"/>
    <w:rsid w:val="00237485"/>
    <w:rsid w:val="0024090B"/>
    <w:rsid w:val="002436BD"/>
    <w:rsid w:val="002518F5"/>
    <w:rsid w:val="00257D14"/>
    <w:rsid w:val="0026378A"/>
    <w:rsid w:val="00274E31"/>
    <w:rsid w:val="00281AEC"/>
    <w:rsid w:val="00281D95"/>
    <w:rsid w:val="002837B4"/>
    <w:rsid w:val="00294AB2"/>
    <w:rsid w:val="002A057B"/>
    <w:rsid w:val="002A1780"/>
    <w:rsid w:val="002A77D0"/>
    <w:rsid w:val="002B311C"/>
    <w:rsid w:val="002B64A8"/>
    <w:rsid w:val="002B70D1"/>
    <w:rsid w:val="002C121F"/>
    <w:rsid w:val="002C2967"/>
    <w:rsid w:val="002D268C"/>
    <w:rsid w:val="002D423C"/>
    <w:rsid w:val="002D46F1"/>
    <w:rsid w:val="002E489C"/>
    <w:rsid w:val="002F1470"/>
    <w:rsid w:val="00303244"/>
    <w:rsid w:val="00317163"/>
    <w:rsid w:val="003202FB"/>
    <w:rsid w:val="00324C8A"/>
    <w:rsid w:val="003250D5"/>
    <w:rsid w:val="00330CEF"/>
    <w:rsid w:val="0035175F"/>
    <w:rsid w:val="003547FD"/>
    <w:rsid w:val="0036692E"/>
    <w:rsid w:val="00371031"/>
    <w:rsid w:val="003729BC"/>
    <w:rsid w:val="003730AD"/>
    <w:rsid w:val="00374999"/>
    <w:rsid w:val="00376F36"/>
    <w:rsid w:val="003A306B"/>
    <w:rsid w:val="003A3A9F"/>
    <w:rsid w:val="003A4A23"/>
    <w:rsid w:val="003A7BF5"/>
    <w:rsid w:val="003D5F72"/>
    <w:rsid w:val="003D655B"/>
    <w:rsid w:val="003D7E34"/>
    <w:rsid w:val="003E1683"/>
    <w:rsid w:val="003E5124"/>
    <w:rsid w:val="003E5C39"/>
    <w:rsid w:val="003F04A9"/>
    <w:rsid w:val="003F0E9F"/>
    <w:rsid w:val="003F1988"/>
    <w:rsid w:val="003F38AA"/>
    <w:rsid w:val="003F4D6B"/>
    <w:rsid w:val="003F5BD9"/>
    <w:rsid w:val="003F5DA8"/>
    <w:rsid w:val="0040075C"/>
    <w:rsid w:val="00410AA8"/>
    <w:rsid w:val="00414832"/>
    <w:rsid w:val="00423CC1"/>
    <w:rsid w:val="00424A04"/>
    <w:rsid w:val="00424A82"/>
    <w:rsid w:val="00426E8D"/>
    <w:rsid w:val="004346EC"/>
    <w:rsid w:val="00436099"/>
    <w:rsid w:val="00452660"/>
    <w:rsid w:val="00453D55"/>
    <w:rsid w:val="0045502D"/>
    <w:rsid w:val="00457CE8"/>
    <w:rsid w:val="00462C45"/>
    <w:rsid w:val="00470E51"/>
    <w:rsid w:val="00470F76"/>
    <w:rsid w:val="00471094"/>
    <w:rsid w:val="004747DB"/>
    <w:rsid w:val="004821C8"/>
    <w:rsid w:val="00483B95"/>
    <w:rsid w:val="00496951"/>
    <w:rsid w:val="004A3D64"/>
    <w:rsid w:val="004B52A9"/>
    <w:rsid w:val="004B7FB0"/>
    <w:rsid w:val="004C48D4"/>
    <w:rsid w:val="004D0970"/>
    <w:rsid w:val="004D231E"/>
    <w:rsid w:val="004D30CD"/>
    <w:rsid w:val="004E0A47"/>
    <w:rsid w:val="004E59EC"/>
    <w:rsid w:val="00501902"/>
    <w:rsid w:val="00502194"/>
    <w:rsid w:val="00502B85"/>
    <w:rsid w:val="00512DE7"/>
    <w:rsid w:val="00514BA6"/>
    <w:rsid w:val="00517811"/>
    <w:rsid w:val="0052042F"/>
    <w:rsid w:val="0052560D"/>
    <w:rsid w:val="00525CE4"/>
    <w:rsid w:val="00525FE3"/>
    <w:rsid w:val="00526B21"/>
    <w:rsid w:val="005319DC"/>
    <w:rsid w:val="00533551"/>
    <w:rsid w:val="0053449D"/>
    <w:rsid w:val="00537476"/>
    <w:rsid w:val="00544573"/>
    <w:rsid w:val="0054467C"/>
    <w:rsid w:val="00544C03"/>
    <w:rsid w:val="00545E08"/>
    <w:rsid w:val="00547556"/>
    <w:rsid w:val="005504E2"/>
    <w:rsid w:val="0055226E"/>
    <w:rsid w:val="00565CF1"/>
    <w:rsid w:val="005711D8"/>
    <w:rsid w:val="00576D22"/>
    <w:rsid w:val="00577C6A"/>
    <w:rsid w:val="00585883"/>
    <w:rsid w:val="00592608"/>
    <w:rsid w:val="0059524A"/>
    <w:rsid w:val="005A1138"/>
    <w:rsid w:val="005A33CA"/>
    <w:rsid w:val="005A5FB3"/>
    <w:rsid w:val="005A655A"/>
    <w:rsid w:val="005B2A09"/>
    <w:rsid w:val="005B533D"/>
    <w:rsid w:val="005B6A37"/>
    <w:rsid w:val="005D16F8"/>
    <w:rsid w:val="005D3E25"/>
    <w:rsid w:val="005E7EF3"/>
    <w:rsid w:val="005F469E"/>
    <w:rsid w:val="005F5238"/>
    <w:rsid w:val="005F76D4"/>
    <w:rsid w:val="00601114"/>
    <w:rsid w:val="00602DAA"/>
    <w:rsid w:val="006058D6"/>
    <w:rsid w:val="00610704"/>
    <w:rsid w:val="00615646"/>
    <w:rsid w:val="00617CC4"/>
    <w:rsid w:val="00620977"/>
    <w:rsid w:val="00633670"/>
    <w:rsid w:val="00633CD0"/>
    <w:rsid w:val="00635644"/>
    <w:rsid w:val="0064067E"/>
    <w:rsid w:val="0064099A"/>
    <w:rsid w:val="00646532"/>
    <w:rsid w:val="00655735"/>
    <w:rsid w:val="006565B9"/>
    <w:rsid w:val="00662141"/>
    <w:rsid w:val="0066367A"/>
    <w:rsid w:val="00667EC5"/>
    <w:rsid w:val="00667F52"/>
    <w:rsid w:val="00677A82"/>
    <w:rsid w:val="00681485"/>
    <w:rsid w:val="006815F6"/>
    <w:rsid w:val="00693DF4"/>
    <w:rsid w:val="006B02AF"/>
    <w:rsid w:val="006B0FC3"/>
    <w:rsid w:val="006D583F"/>
    <w:rsid w:val="006E1F6B"/>
    <w:rsid w:val="006E6FB0"/>
    <w:rsid w:val="006E73E2"/>
    <w:rsid w:val="006E7754"/>
    <w:rsid w:val="00701A8E"/>
    <w:rsid w:val="007029A3"/>
    <w:rsid w:val="007050B9"/>
    <w:rsid w:val="00711E17"/>
    <w:rsid w:val="00722568"/>
    <w:rsid w:val="00727357"/>
    <w:rsid w:val="00734D40"/>
    <w:rsid w:val="007412D8"/>
    <w:rsid w:val="00746F0A"/>
    <w:rsid w:val="00756ADE"/>
    <w:rsid w:val="00760AC5"/>
    <w:rsid w:val="00771E0C"/>
    <w:rsid w:val="00782484"/>
    <w:rsid w:val="00782A98"/>
    <w:rsid w:val="0079129E"/>
    <w:rsid w:val="00793B03"/>
    <w:rsid w:val="007A0807"/>
    <w:rsid w:val="007A1BFA"/>
    <w:rsid w:val="007A2F8B"/>
    <w:rsid w:val="007A3BC0"/>
    <w:rsid w:val="007B2EFB"/>
    <w:rsid w:val="007B731D"/>
    <w:rsid w:val="007C0CCF"/>
    <w:rsid w:val="007C36A2"/>
    <w:rsid w:val="007C55EE"/>
    <w:rsid w:val="007C7553"/>
    <w:rsid w:val="007D5556"/>
    <w:rsid w:val="007D5C9B"/>
    <w:rsid w:val="007E534E"/>
    <w:rsid w:val="007E6235"/>
    <w:rsid w:val="007E654F"/>
    <w:rsid w:val="007E6989"/>
    <w:rsid w:val="007E6DC5"/>
    <w:rsid w:val="007F08E6"/>
    <w:rsid w:val="007F18F8"/>
    <w:rsid w:val="007F53C2"/>
    <w:rsid w:val="00812B57"/>
    <w:rsid w:val="0082170E"/>
    <w:rsid w:val="00822E55"/>
    <w:rsid w:val="00826C4A"/>
    <w:rsid w:val="008331D7"/>
    <w:rsid w:val="008429D0"/>
    <w:rsid w:val="00843B97"/>
    <w:rsid w:val="0086231B"/>
    <w:rsid w:val="008721AC"/>
    <w:rsid w:val="00882F57"/>
    <w:rsid w:val="00885FAE"/>
    <w:rsid w:val="00887A83"/>
    <w:rsid w:val="00895694"/>
    <w:rsid w:val="00897A29"/>
    <w:rsid w:val="008A4EE9"/>
    <w:rsid w:val="008A50FF"/>
    <w:rsid w:val="008A6676"/>
    <w:rsid w:val="008B0A32"/>
    <w:rsid w:val="008B421E"/>
    <w:rsid w:val="008B4975"/>
    <w:rsid w:val="008C6A79"/>
    <w:rsid w:val="008D588B"/>
    <w:rsid w:val="008D70D7"/>
    <w:rsid w:val="008E1AD5"/>
    <w:rsid w:val="008E61EE"/>
    <w:rsid w:val="008F21FD"/>
    <w:rsid w:val="008F578B"/>
    <w:rsid w:val="009020D6"/>
    <w:rsid w:val="0091197C"/>
    <w:rsid w:val="00913496"/>
    <w:rsid w:val="0091772F"/>
    <w:rsid w:val="00923875"/>
    <w:rsid w:val="00923BBF"/>
    <w:rsid w:val="00925CA5"/>
    <w:rsid w:val="009313A2"/>
    <w:rsid w:val="00933C34"/>
    <w:rsid w:val="00946E01"/>
    <w:rsid w:val="00957963"/>
    <w:rsid w:val="00960FA6"/>
    <w:rsid w:val="00962BDF"/>
    <w:rsid w:val="00970BA8"/>
    <w:rsid w:val="0097141F"/>
    <w:rsid w:val="009724DC"/>
    <w:rsid w:val="0097270C"/>
    <w:rsid w:val="00974075"/>
    <w:rsid w:val="00977463"/>
    <w:rsid w:val="009868C2"/>
    <w:rsid w:val="009923EF"/>
    <w:rsid w:val="00992E9B"/>
    <w:rsid w:val="009A5CB4"/>
    <w:rsid w:val="009B1A15"/>
    <w:rsid w:val="009C2A07"/>
    <w:rsid w:val="009D1BE3"/>
    <w:rsid w:val="009D41AC"/>
    <w:rsid w:val="009D6503"/>
    <w:rsid w:val="009E26EE"/>
    <w:rsid w:val="009E28C4"/>
    <w:rsid w:val="009F6DF3"/>
    <w:rsid w:val="00A015B7"/>
    <w:rsid w:val="00A01FF1"/>
    <w:rsid w:val="00A16F63"/>
    <w:rsid w:val="00A2575D"/>
    <w:rsid w:val="00A271E1"/>
    <w:rsid w:val="00A33159"/>
    <w:rsid w:val="00A34433"/>
    <w:rsid w:val="00A37DFC"/>
    <w:rsid w:val="00A45D02"/>
    <w:rsid w:val="00A46154"/>
    <w:rsid w:val="00A47D01"/>
    <w:rsid w:val="00A52EB3"/>
    <w:rsid w:val="00A53188"/>
    <w:rsid w:val="00A5647C"/>
    <w:rsid w:val="00A67A82"/>
    <w:rsid w:val="00A80132"/>
    <w:rsid w:val="00A84CD4"/>
    <w:rsid w:val="00A84F44"/>
    <w:rsid w:val="00A85812"/>
    <w:rsid w:val="00A95441"/>
    <w:rsid w:val="00A956D8"/>
    <w:rsid w:val="00AA1A59"/>
    <w:rsid w:val="00AA2BC0"/>
    <w:rsid w:val="00AA514B"/>
    <w:rsid w:val="00AB0ECD"/>
    <w:rsid w:val="00AB4C1E"/>
    <w:rsid w:val="00AC2B47"/>
    <w:rsid w:val="00AC4277"/>
    <w:rsid w:val="00AC4921"/>
    <w:rsid w:val="00AD0573"/>
    <w:rsid w:val="00AD3D19"/>
    <w:rsid w:val="00AE0497"/>
    <w:rsid w:val="00AE2507"/>
    <w:rsid w:val="00AE4FC7"/>
    <w:rsid w:val="00AE6DB2"/>
    <w:rsid w:val="00AF047F"/>
    <w:rsid w:val="00AF4096"/>
    <w:rsid w:val="00AF6ACE"/>
    <w:rsid w:val="00B012F7"/>
    <w:rsid w:val="00B04E34"/>
    <w:rsid w:val="00B14565"/>
    <w:rsid w:val="00B23073"/>
    <w:rsid w:val="00B26C82"/>
    <w:rsid w:val="00B31062"/>
    <w:rsid w:val="00B41B32"/>
    <w:rsid w:val="00B423EE"/>
    <w:rsid w:val="00B4327C"/>
    <w:rsid w:val="00B45985"/>
    <w:rsid w:val="00B51966"/>
    <w:rsid w:val="00B51BA7"/>
    <w:rsid w:val="00B54BC0"/>
    <w:rsid w:val="00B70055"/>
    <w:rsid w:val="00B917EC"/>
    <w:rsid w:val="00B92CFB"/>
    <w:rsid w:val="00BA5348"/>
    <w:rsid w:val="00BA5AC7"/>
    <w:rsid w:val="00BA74BD"/>
    <w:rsid w:val="00BC0712"/>
    <w:rsid w:val="00BC0A68"/>
    <w:rsid w:val="00BC48B7"/>
    <w:rsid w:val="00BC4AB5"/>
    <w:rsid w:val="00BC5314"/>
    <w:rsid w:val="00BC586D"/>
    <w:rsid w:val="00BC7195"/>
    <w:rsid w:val="00BD14BC"/>
    <w:rsid w:val="00BD1E2A"/>
    <w:rsid w:val="00BD5092"/>
    <w:rsid w:val="00BD5628"/>
    <w:rsid w:val="00BD6714"/>
    <w:rsid w:val="00BE600F"/>
    <w:rsid w:val="00BF18E9"/>
    <w:rsid w:val="00BF3D3A"/>
    <w:rsid w:val="00C039AF"/>
    <w:rsid w:val="00C12B64"/>
    <w:rsid w:val="00C17920"/>
    <w:rsid w:val="00C27EC1"/>
    <w:rsid w:val="00C409D5"/>
    <w:rsid w:val="00C41024"/>
    <w:rsid w:val="00C416EA"/>
    <w:rsid w:val="00C416FC"/>
    <w:rsid w:val="00C568E8"/>
    <w:rsid w:val="00C6252A"/>
    <w:rsid w:val="00C638A8"/>
    <w:rsid w:val="00C66434"/>
    <w:rsid w:val="00C74969"/>
    <w:rsid w:val="00C76CE5"/>
    <w:rsid w:val="00C819FB"/>
    <w:rsid w:val="00C8530C"/>
    <w:rsid w:val="00C90474"/>
    <w:rsid w:val="00CA2350"/>
    <w:rsid w:val="00CA3C98"/>
    <w:rsid w:val="00CA6E7D"/>
    <w:rsid w:val="00CB2447"/>
    <w:rsid w:val="00CB24C2"/>
    <w:rsid w:val="00CB7354"/>
    <w:rsid w:val="00CC0FA9"/>
    <w:rsid w:val="00CC42F2"/>
    <w:rsid w:val="00CD2C17"/>
    <w:rsid w:val="00CE4475"/>
    <w:rsid w:val="00CE5547"/>
    <w:rsid w:val="00CF251C"/>
    <w:rsid w:val="00CF4006"/>
    <w:rsid w:val="00CF4734"/>
    <w:rsid w:val="00D01A60"/>
    <w:rsid w:val="00D07352"/>
    <w:rsid w:val="00D11F9D"/>
    <w:rsid w:val="00D170AF"/>
    <w:rsid w:val="00D240BB"/>
    <w:rsid w:val="00D354B5"/>
    <w:rsid w:val="00D36E9B"/>
    <w:rsid w:val="00D41FDB"/>
    <w:rsid w:val="00D43689"/>
    <w:rsid w:val="00D505F4"/>
    <w:rsid w:val="00D5346C"/>
    <w:rsid w:val="00D53638"/>
    <w:rsid w:val="00D5387F"/>
    <w:rsid w:val="00D57660"/>
    <w:rsid w:val="00D579F0"/>
    <w:rsid w:val="00D61B56"/>
    <w:rsid w:val="00D675AC"/>
    <w:rsid w:val="00D67CD2"/>
    <w:rsid w:val="00D749C2"/>
    <w:rsid w:val="00D82DCF"/>
    <w:rsid w:val="00D83A84"/>
    <w:rsid w:val="00D83B5F"/>
    <w:rsid w:val="00D90C2A"/>
    <w:rsid w:val="00D92020"/>
    <w:rsid w:val="00D95323"/>
    <w:rsid w:val="00DB1775"/>
    <w:rsid w:val="00DB3A31"/>
    <w:rsid w:val="00DC38F5"/>
    <w:rsid w:val="00DD0E2E"/>
    <w:rsid w:val="00DE04A3"/>
    <w:rsid w:val="00DE344D"/>
    <w:rsid w:val="00DF1C6D"/>
    <w:rsid w:val="00DF1CA4"/>
    <w:rsid w:val="00DF5D8B"/>
    <w:rsid w:val="00DF639B"/>
    <w:rsid w:val="00DF7691"/>
    <w:rsid w:val="00E0705A"/>
    <w:rsid w:val="00E133C1"/>
    <w:rsid w:val="00E20A33"/>
    <w:rsid w:val="00E2178A"/>
    <w:rsid w:val="00E23EF2"/>
    <w:rsid w:val="00E32B34"/>
    <w:rsid w:val="00E35D59"/>
    <w:rsid w:val="00E404A4"/>
    <w:rsid w:val="00E4510D"/>
    <w:rsid w:val="00E47860"/>
    <w:rsid w:val="00E60DFE"/>
    <w:rsid w:val="00E72B32"/>
    <w:rsid w:val="00E9630E"/>
    <w:rsid w:val="00EA1AF7"/>
    <w:rsid w:val="00EB1696"/>
    <w:rsid w:val="00EB5965"/>
    <w:rsid w:val="00EB64F4"/>
    <w:rsid w:val="00ED080F"/>
    <w:rsid w:val="00ED3B2E"/>
    <w:rsid w:val="00ED6BDE"/>
    <w:rsid w:val="00EE017D"/>
    <w:rsid w:val="00EE0A19"/>
    <w:rsid w:val="00F02117"/>
    <w:rsid w:val="00F10C75"/>
    <w:rsid w:val="00F140A3"/>
    <w:rsid w:val="00F178E4"/>
    <w:rsid w:val="00F25A5C"/>
    <w:rsid w:val="00F31D19"/>
    <w:rsid w:val="00F33BC5"/>
    <w:rsid w:val="00F342C8"/>
    <w:rsid w:val="00F353B7"/>
    <w:rsid w:val="00F35925"/>
    <w:rsid w:val="00F40974"/>
    <w:rsid w:val="00F45ABC"/>
    <w:rsid w:val="00F45FE4"/>
    <w:rsid w:val="00F46EF0"/>
    <w:rsid w:val="00F572AB"/>
    <w:rsid w:val="00F60432"/>
    <w:rsid w:val="00F6141C"/>
    <w:rsid w:val="00F729EE"/>
    <w:rsid w:val="00F74B03"/>
    <w:rsid w:val="00F7543C"/>
    <w:rsid w:val="00F7571C"/>
    <w:rsid w:val="00F805AC"/>
    <w:rsid w:val="00F82E31"/>
    <w:rsid w:val="00F840B6"/>
    <w:rsid w:val="00F873E6"/>
    <w:rsid w:val="00F902A9"/>
    <w:rsid w:val="00F90EC9"/>
    <w:rsid w:val="00F952B2"/>
    <w:rsid w:val="00FA09E0"/>
    <w:rsid w:val="00FA7FB1"/>
    <w:rsid w:val="00FB29F0"/>
    <w:rsid w:val="00FB2F38"/>
    <w:rsid w:val="00FB526F"/>
    <w:rsid w:val="00FB6428"/>
    <w:rsid w:val="00FB797B"/>
    <w:rsid w:val="00FC7A2E"/>
    <w:rsid w:val="00FD2681"/>
    <w:rsid w:val="00FD478B"/>
    <w:rsid w:val="00FD64EB"/>
    <w:rsid w:val="00FE340E"/>
    <w:rsid w:val="00FE4571"/>
    <w:rsid w:val="00FE6095"/>
    <w:rsid w:val="00FF3B07"/>
    <w:rsid w:val="00FF6F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17055"/>
  <w15:docId w15:val="{64F7ABF0-2BE8-40DF-A954-597256CB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238"/>
    <w:rPr>
      <w:sz w:val="24"/>
      <w:szCs w:val="24"/>
      <w:lang w:val="en-GB" w:eastAsia="en-GB"/>
    </w:rPr>
  </w:style>
  <w:style w:type="paragraph" w:styleId="Heading1">
    <w:name w:val="heading 1"/>
    <w:basedOn w:val="Normal"/>
    <w:next w:val="Normal"/>
    <w:link w:val="Heading1Char"/>
    <w:qFormat/>
    <w:rsid w:val="00082DFF"/>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F31D19"/>
    <w:pPr>
      <w:keepNext/>
      <w:ind w:firstLine="720"/>
      <w:jc w:val="center"/>
      <w:outlineLvl w:val="2"/>
    </w:pPr>
    <w:rPr>
      <w:b/>
      <w:bCs/>
      <w:lang w:val="el-GR"/>
    </w:rPr>
  </w:style>
  <w:style w:type="paragraph" w:styleId="Heading4">
    <w:name w:val="heading 4"/>
    <w:basedOn w:val="Normal"/>
    <w:next w:val="Normal"/>
    <w:qFormat/>
    <w:rsid w:val="00F31D19"/>
    <w:pPr>
      <w:keepNext/>
      <w:spacing w:before="240" w:after="60"/>
      <w:outlineLvl w:val="3"/>
    </w:pPr>
    <w:rPr>
      <w:b/>
      <w:bCs/>
      <w:sz w:val="28"/>
      <w:szCs w:val="28"/>
    </w:rPr>
  </w:style>
  <w:style w:type="paragraph" w:styleId="Heading9">
    <w:name w:val="heading 9"/>
    <w:basedOn w:val="Normal"/>
    <w:next w:val="Normal"/>
    <w:qFormat/>
    <w:rsid w:val="00F31D19"/>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1D19"/>
    <w:pPr>
      <w:jc w:val="both"/>
    </w:pPr>
    <w:rPr>
      <w:sz w:val="28"/>
      <w:lang w:val="el-GR"/>
    </w:rPr>
  </w:style>
  <w:style w:type="paragraph" w:styleId="BodyText2">
    <w:name w:val="Body Text 2"/>
    <w:basedOn w:val="Normal"/>
    <w:rsid w:val="00F31D19"/>
    <w:pPr>
      <w:jc w:val="both"/>
    </w:pPr>
    <w:rPr>
      <w:lang w:val="el-GR"/>
    </w:rPr>
  </w:style>
  <w:style w:type="character" w:styleId="Hyperlink">
    <w:name w:val="Hyperlink"/>
    <w:rsid w:val="00F31D19"/>
    <w:rPr>
      <w:color w:val="0000FF"/>
      <w:u w:val="single"/>
    </w:rPr>
  </w:style>
  <w:style w:type="paragraph" w:styleId="Title">
    <w:name w:val="Title"/>
    <w:basedOn w:val="Normal"/>
    <w:link w:val="TitleChar"/>
    <w:qFormat/>
    <w:rsid w:val="00F31D19"/>
    <w:pPr>
      <w:jc w:val="center"/>
    </w:pPr>
    <w:rPr>
      <w:rFonts w:ascii="Arial" w:hAnsi="Arial"/>
      <w:b/>
      <w:sz w:val="32"/>
      <w:szCs w:val="20"/>
    </w:rPr>
  </w:style>
  <w:style w:type="paragraph" w:styleId="BlockText">
    <w:name w:val="Block Text"/>
    <w:basedOn w:val="Normal"/>
    <w:rsid w:val="00F31D19"/>
    <w:pPr>
      <w:spacing w:after="120"/>
      <w:ind w:left="1440" w:right="1440"/>
    </w:pPr>
  </w:style>
  <w:style w:type="paragraph" w:styleId="BodyText3">
    <w:name w:val="Body Text 3"/>
    <w:basedOn w:val="Normal"/>
    <w:rsid w:val="00F31D19"/>
    <w:pPr>
      <w:spacing w:after="120"/>
    </w:pPr>
    <w:rPr>
      <w:sz w:val="16"/>
      <w:szCs w:val="16"/>
    </w:rPr>
  </w:style>
  <w:style w:type="paragraph" w:styleId="NormalWeb">
    <w:name w:val="Normal (Web)"/>
    <w:basedOn w:val="Normal"/>
    <w:uiPriority w:val="99"/>
    <w:rsid w:val="00F31D19"/>
    <w:pPr>
      <w:spacing w:before="100" w:beforeAutospacing="1" w:after="100" w:afterAutospacing="1"/>
    </w:pPr>
    <w:rPr>
      <w:lang w:val="el-GR" w:eastAsia="el-GR"/>
    </w:rPr>
  </w:style>
  <w:style w:type="paragraph" w:styleId="BodyTextIndent3">
    <w:name w:val="Body Text Indent 3"/>
    <w:basedOn w:val="Normal"/>
    <w:rsid w:val="006058D6"/>
    <w:pPr>
      <w:spacing w:after="120"/>
      <w:ind w:left="283"/>
    </w:pPr>
    <w:rPr>
      <w:sz w:val="16"/>
      <w:szCs w:val="16"/>
    </w:rPr>
  </w:style>
  <w:style w:type="paragraph" w:styleId="BodyTextIndent">
    <w:name w:val="Body Text Indent"/>
    <w:basedOn w:val="Normal"/>
    <w:rsid w:val="005F5238"/>
    <w:pPr>
      <w:spacing w:after="120"/>
      <w:ind w:left="283"/>
    </w:pPr>
  </w:style>
  <w:style w:type="paragraph" w:styleId="Footer">
    <w:name w:val="footer"/>
    <w:basedOn w:val="Normal"/>
    <w:rsid w:val="00CA2350"/>
    <w:pPr>
      <w:tabs>
        <w:tab w:val="center" w:pos="4153"/>
        <w:tab w:val="right" w:pos="8306"/>
      </w:tabs>
    </w:pPr>
  </w:style>
  <w:style w:type="character" w:styleId="PageNumber">
    <w:name w:val="page number"/>
    <w:basedOn w:val="DefaultParagraphFont"/>
    <w:rsid w:val="00CA2350"/>
  </w:style>
  <w:style w:type="character" w:styleId="FollowedHyperlink">
    <w:name w:val="FollowedHyperlink"/>
    <w:rsid w:val="00CB2447"/>
    <w:rPr>
      <w:color w:val="800080"/>
      <w:u w:val="single"/>
    </w:rPr>
  </w:style>
  <w:style w:type="paragraph" w:customStyle="1" w:styleId="tableHeading">
    <w:name w:val="table Heading"/>
    <w:basedOn w:val="Normal"/>
    <w:rsid w:val="00F729EE"/>
    <w:pPr>
      <w:keepNext/>
      <w:keepLines/>
      <w:spacing w:after="120"/>
    </w:pPr>
    <w:rPr>
      <w:b/>
      <w:sz w:val="22"/>
      <w:szCs w:val="20"/>
      <w:lang w:eastAsia="el-GR"/>
    </w:rPr>
  </w:style>
  <w:style w:type="paragraph" w:customStyle="1" w:styleId="CV-title1">
    <w:name w:val="CV - title 1"/>
    <w:basedOn w:val="Normal"/>
    <w:link w:val="CV-title1Char"/>
    <w:rsid w:val="00701A8E"/>
    <w:pPr>
      <w:widowControl w:val="0"/>
      <w:numPr>
        <w:numId w:val="13"/>
      </w:numPr>
      <w:spacing w:before="120" w:line="264" w:lineRule="auto"/>
      <w:jc w:val="both"/>
    </w:pPr>
    <w:rPr>
      <w:rFonts w:ascii="Arial" w:hAnsi="Arial"/>
      <w:b/>
      <w:spacing w:val="4"/>
      <w:sz w:val="20"/>
      <w:szCs w:val="20"/>
      <w:lang w:eastAsia="en-US"/>
    </w:rPr>
  </w:style>
  <w:style w:type="character" w:customStyle="1" w:styleId="CV-title1Char">
    <w:name w:val="CV - title 1 Char"/>
    <w:link w:val="CV-title1"/>
    <w:rsid w:val="00701A8E"/>
    <w:rPr>
      <w:rFonts w:ascii="Arial" w:hAnsi="Arial" w:cs="Arial"/>
      <w:b/>
      <w:spacing w:val="4"/>
      <w:lang w:eastAsia="en-US"/>
    </w:rPr>
  </w:style>
  <w:style w:type="paragraph" w:customStyle="1" w:styleId="CV-title2">
    <w:name w:val="CV - title 2"/>
    <w:basedOn w:val="CV-title1"/>
    <w:rsid w:val="00701A8E"/>
    <w:pPr>
      <w:numPr>
        <w:ilvl w:val="1"/>
      </w:numPr>
      <w:tabs>
        <w:tab w:val="clear" w:pos="254"/>
        <w:tab w:val="num" w:pos="360"/>
        <w:tab w:val="num" w:pos="1440"/>
      </w:tabs>
      <w:ind w:left="1440" w:hanging="360"/>
    </w:pPr>
    <w:rPr>
      <w:noProof/>
    </w:rPr>
  </w:style>
  <w:style w:type="table" w:styleId="TableGrid">
    <w:name w:val="Table Grid"/>
    <w:basedOn w:val="TableNormal"/>
    <w:rsid w:val="00701A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701A8E"/>
    <w:pPr>
      <w:spacing w:after="160" w:line="240" w:lineRule="exact"/>
    </w:pPr>
    <w:rPr>
      <w:rFonts w:ascii="Verdana" w:hAnsi="Verdana"/>
      <w:sz w:val="20"/>
      <w:szCs w:val="20"/>
      <w:lang w:val="en-US" w:eastAsia="en-US"/>
    </w:rPr>
  </w:style>
  <w:style w:type="paragraph" w:styleId="Header">
    <w:name w:val="header"/>
    <w:basedOn w:val="Normal"/>
    <w:rsid w:val="00471094"/>
    <w:pPr>
      <w:tabs>
        <w:tab w:val="center" w:pos="4153"/>
        <w:tab w:val="right" w:pos="8306"/>
      </w:tabs>
    </w:pPr>
  </w:style>
  <w:style w:type="character" w:customStyle="1" w:styleId="TitleChar">
    <w:name w:val="Title Char"/>
    <w:link w:val="Title"/>
    <w:rsid w:val="00D240BB"/>
    <w:rPr>
      <w:rFonts w:ascii="Arial" w:hAnsi="Arial"/>
      <w:b/>
      <w:sz w:val="32"/>
      <w:lang w:eastAsia="en-GB"/>
    </w:rPr>
  </w:style>
  <w:style w:type="paragraph" w:styleId="ListParagraph">
    <w:name w:val="List Paragraph"/>
    <w:basedOn w:val="Normal"/>
    <w:uiPriority w:val="34"/>
    <w:qFormat/>
    <w:rsid w:val="00BD5628"/>
    <w:pPr>
      <w:ind w:left="720"/>
    </w:pPr>
  </w:style>
  <w:style w:type="character" w:customStyle="1" w:styleId="BodyTextChar">
    <w:name w:val="Body Text Char"/>
    <w:basedOn w:val="DefaultParagraphFont"/>
    <w:link w:val="BodyText"/>
    <w:rsid w:val="00923BBF"/>
    <w:rPr>
      <w:sz w:val="28"/>
      <w:szCs w:val="24"/>
      <w:lang w:eastAsia="en-GB"/>
    </w:rPr>
  </w:style>
  <w:style w:type="character" w:customStyle="1" w:styleId="Heading1Char">
    <w:name w:val="Heading 1 Char"/>
    <w:basedOn w:val="DefaultParagraphFont"/>
    <w:link w:val="Heading1"/>
    <w:rsid w:val="00082DFF"/>
    <w:rPr>
      <w:rFonts w:asciiTheme="majorHAnsi" w:eastAsiaTheme="majorEastAsia" w:hAnsiTheme="majorHAnsi" w:cstheme="majorBidi"/>
      <w:b/>
      <w:bCs/>
      <w:kern w:val="32"/>
      <w:sz w:val="32"/>
      <w:szCs w:val="32"/>
      <w:lang w:val="en-GB" w:eastAsia="en-GB"/>
    </w:rPr>
  </w:style>
  <w:style w:type="character" w:styleId="UnresolvedMention">
    <w:name w:val="Unresolved Mention"/>
    <w:basedOn w:val="DefaultParagraphFont"/>
    <w:uiPriority w:val="99"/>
    <w:semiHidden/>
    <w:unhideWhenUsed/>
    <w:rsid w:val="004D30CD"/>
    <w:rPr>
      <w:color w:val="605E5C"/>
      <w:shd w:val="clear" w:color="auto" w:fill="E1DFDD"/>
    </w:rPr>
  </w:style>
  <w:style w:type="character" w:customStyle="1" w:styleId="Heading3Char">
    <w:name w:val="Heading 3 Char"/>
    <w:link w:val="Heading3"/>
    <w:rsid w:val="00F902A9"/>
    <w:rPr>
      <w:b/>
      <w:bCs/>
      <w:sz w:val="24"/>
      <w:szCs w:val="24"/>
      <w:lang w:eastAsia="en-GB"/>
    </w:rPr>
  </w:style>
  <w:style w:type="paragraph" w:customStyle="1" w:styleId="Default">
    <w:name w:val="Default"/>
    <w:rsid w:val="00281D95"/>
    <w:pPr>
      <w:autoSpaceDE w:val="0"/>
      <w:autoSpaceDN w:val="0"/>
      <w:adjustRightInd w:val="0"/>
    </w:pPr>
    <w:rPr>
      <w:rFonts w:ascii="Century Gothic" w:hAnsi="Century Gothic" w:cs="Century Gothic"/>
      <w:color w:val="000000"/>
      <w:sz w:val="24"/>
      <w:szCs w:val="24"/>
    </w:rPr>
  </w:style>
  <w:style w:type="paragraph" w:customStyle="1" w:styleId="Pa9">
    <w:name w:val="Pa9"/>
    <w:basedOn w:val="Default"/>
    <w:next w:val="Default"/>
    <w:uiPriority w:val="99"/>
    <w:rsid w:val="00281D95"/>
    <w:pPr>
      <w:spacing w:line="4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2548">
      <w:bodyDiv w:val="1"/>
      <w:marLeft w:val="0"/>
      <w:marRight w:val="0"/>
      <w:marTop w:val="0"/>
      <w:marBottom w:val="0"/>
      <w:divBdr>
        <w:top w:val="none" w:sz="0" w:space="0" w:color="auto"/>
        <w:left w:val="none" w:sz="0" w:space="0" w:color="auto"/>
        <w:bottom w:val="none" w:sz="0" w:space="0" w:color="auto"/>
        <w:right w:val="none" w:sz="0" w:space="0" w:color="auto"/>
      </w:divBdr>
    </w:div>
    <w:div w:id="861674937">
      <w:bodyDiv w:val="1"/>
      <w:marLeft w:val="0"/>
      <w:marRight w:val="0"/>
      <w:marTop w:val="0"/>
      <w:marBottom w:val="2700"/>
      <w:divBdr>
        <w:top w:val="none" w:sz="0" w:space="0" w:color="auto"/>
        <w:left w:val="none" w:sz="0" w:space="0" w:color="auto"/>
        <w:bottom w:val="none" w:sz="0" w:space="0" w:color="auto"/>
        <w:right w:val="none" w:sz="0" w:space="0" w:color="auto"/>
      </w:divBdr>
      <w:divsChild>
        <w:div w:id="919486640">
          <w:marLeft w:val="0"/>
          <w:marRight w:val="0"/>
          <w:marTop w:val="0"/>
          <w:marBottom w:val="0"/>
          <w:divBdr>
            <w:top w:val="none" w:sz="0" w:space="0" w:color="auto"/>
            <w:left w:val="none" w:sz="0" w:space="0" w:color="auto"/>
            <w:bottom w:val="none" w:sz="0" w:space="0" w:color="auto"/>
            <w:right w:val="none" w:sz="0" w:space="0" w:color="auto"/>
          </w:divBdr>
          <w:divsChild>
            <w:div w:id="1865435439">
              <w:marLeft w:val="0"/>
              <w:marRight w:val="0"/>
              <w:marTop w:val="0"/>
              <w:marBottom w:val="0"/>
              <w:divBdr>
                <w:top w:val="none" w:sz="0" w:space="0" w:color="auto"/>
                <w:left w:val="none" w:sz="0" w:space="0" w:color="auto"/>
                <w:bottom w:val="none" w:sz="0" w:space="0" w:color="auto"/>
                <w:right w:val="none" w:sz="0" w:space="0" w:color="auto"/>
              </w:divBdr>
              <w:divsChild>
                <w:div w:id="126170255">
                  <w:marLeft w:val="0"/>
                  <w:marRight w:val="0"/>
                  <w:marTop w:val="0"/>
                  <w:marBottom w:val="0"/>
                  <w:divBdr>
                    <w:top w:val="none" w:sz="0" w:space="0" w:color="auto"/>
                    <w:left w:val="none" w:sz="0" w:space="0" w:color="auto"/>
                    <w:bottom w:val="none" w:sz="0" w:space="0" w:color="auto"/>
                    <w:right w:val="none" w:sz="0" w:space="0" w:color="auto"/>
                  </w:divBdr>
                  <w:divsChild>
                    <w:div w:id="1778988383">
                      <w:marLeft w:val="0"/>
                      <w:marRight w:val="0"/>
                      <w:marTop w:val="0"/>
                      <w:marBottom w:val="0"/>
                      <w:divBdr>
                        <w:top w:val="none" w:sz="0" w:space="0" w:color="auto"/>
                        <w:left w:val="none" w:sz="0" w:space="0" w:color="auto"/>
                        <w:bottom w:val="none" w:sz="0" w:space="0" w:color="auto"/>
                        <w:right w:val="none" w:sz="0" w:space="0" w:color="auto"/>
                      </w:divBdr>
                      <w:divsChild>
                        <w:div w:id="314378313">
                          <w:marLeft w:val="-15"/>
                          <w:marRight w:val="0"/>
                          <w:marTop w:val="0"/>
                          <w:marBottom w:val="0"/>
                          <w:divBdr>
                            <w:top w:val="none" w:sz="0" w:space="0" w:color="auto"/>
                            <w:left w:val="none" w:sz="0" w:space="0" w:color="auto"/>
                            <w:bottom w:val="none" w:sz="0" w:space="0" w:color="auto"/>
                            <w:right w:val="none" w:sz="0" w:space="0" w:color="auto"/>
                          </w:divBdr>
                          <w:divsChild>
                            <w:div w:id="828667179">
                              <w:marLeft w:val="0"/>
                              <w:marRight w:val="0"/>
                              <w:marTop w:val="0"/>
                              <w:marBottom w:val="0"/>
                              <w:divBdr>
                                <w:top w:val="none" w:sz="0" w:space="0" w:color="auto"/>
                                <w:left w:val="none" w:sz="0" w:space="0" w:color="auto"/>
                                <w:bottom w:val="none" w:sz="0" w:space="0" w:color="auto"/>
                                <w:right w:val="none" w:sz="0" w:space="0" w:color="auto"/>
                              </w:divBdr>
                              <w:divsChild>
                                <w:div w:id="1599678314">
                                  <w:marLeft w:val="0"/>
                                  <w:marRight w:val="0"/>
                                  <w:marTop w:val="0"/>
                                  <w:marBottom w:val="0"/>
                                  <w:divBdr>
                                    <w:top w:val="none" w:sz="0" w:space="0" w:color="auto"/>
                                    <w:left w:val="none" w:sz="0" w:space="0" w:color="auto"/>
                                    <w:bottom w:val="none" w:sz="0" w:space="0" w:color="auto"/>
                                    <w:right w:val="none" w:sz="0" w:space="0" w:color="auto"/>
                                  </w:divBdr>
                                  <w:divsChild>
                                    <w:div w:id="38211247">
                                      <w:marLeft w:val="0"/>
                                      <w:marRight w:val="-15"/>
                                      <w:marTop w:val="0"/>
                                      <w:marBottom w:val="0"/>
                                      <w:divBdr>
                                        <w:top w:val="none" w:sz="0" w:space="0" w:color="auto"/>
                                        <w:left w:val="none" w:sz="0" w:space="0" w:color="auto"/>
                                        <w:bottom w:val="none" w:sz="0" w:space="0" w:color="auto"/>
                                        <w:right w:val="none" w:sz="0" w:space="0" w:color="auto"/>
                                      </w:divBdr>
                                      <w:divsChild>
                                        <w:div w:id="1778669998">
                                          <w:marLeft w:val="0"/>
                                          <w:marRight w:val="0"/>
                                          <w:marTop w:val="0"/>
                                          <w:marBottom w:val="0"/>
                                          <w:divBdr>
                                            <w:top w:val="none" w:sz="0" w:space="0" w:color="auto"/>
                                            <w:left w:val="none" w:sz="0" w:space="0" w:color="auto"/>
                                            <w:bottom w:val="none" w:sz="0" w:space="0" w:color="auto"/>
                                            <w:right w:val="none" w:sz="0" w:space="0" w:color="auto"/>
                                          </w:divBdr>
                                          <w:divsChild>
                                            <w:div w:id="1170759426">
                                              <w:marLeft w:val="0"/>
                                              <w:marRight w:val="0"/>
                                              <w:marTop w:val="0"/>
                                              <w:marBottom w:val="0"/>
                                              <w:divBdr>
                                                <w:top w:val="none" w:sz="0" w:space="0" w:color="auto"/>
                                                <w:left w:val="none" w:sz="0" w:space="0" w:color="auto"/>
                                                <w:bottom w:val="none" w:sz="0" w:space="0" w:color="auto"/>
                                                <w:right w:val="none" w:sz="0" w:space="0" w:color="auto"/>
                                              </w:divBdr>
                                              <w:divsChild>
                                                <w:div w:id="801195518">
                                                  <w:marLeft w:val="-270"/>
                                                  <w:marRight w:val="0"/>
                                                  <w:marTop w:val="0"/>
                                                  <w:marBottom w:val="0"/>
                                                  <w:divBdr>
                                                    <w:top w:val="none" w:sz="0" w:space="0" w:color="auto"/>
                                                    <w:left w:val="none" w:sz="0" w:space="0" w:color="auto"/>
                                                    <w:bottom w:val="none" w:sz="0" w:space="0" w:color="auto"/>
                                                    <w:right w:val="none" w:sz="0" w:space="0" w:color="auto"/>
                                                  </w:divBdr>
                                                  <w:divsChild>
                                                    <w:div w:id="1470249399">
                                                      <w:marLeft w:val="0"/>
                                                      <w:marRight w:val="0"/>
                                                      <w:marTop w:val="0"/>
                                                      <w:marBottom w:val="0"/>
                                                      <w:divBdr>
                                                        <w:top w:val="none" w:sz="0" w:space="0" w:color="auto"/>
                                                        <w:left w:val="none" w:sz="0" w:space="0" w:color="auto"/>
                                                        <w:bottom w:val="none" w:sz="0" w:space="0" w:color="auto"/>
                                                        <w:right w:val="none" w:sz="0" w:space="0" w:color="auto"/>
                                                      </w:divBdr>
                                                      <w:divsChild>
                                                        <w:div w:id="45495966">
                                                          <w:marLeft w:val="0"/>
                                                          <w:marRight w:val="0"/>
                                                          <w:marTop w:val="0"/>
                                                          <w:marBottom w:val="0"/>
                                                          <w:divBdr>
                                                            <w:top w:val="single" w:sz="6" w:space="0" w:color="DDDFE2"/>
                                                            <w:left w:val="single" w:sz="6" w:space="0" w:color="DDDFE2"/>
                                                            <w:bottom w:val="single" w:sz="6" w:space="0" w:color="DDDFE2"/>
                                                            <w:right w:val="single" w:sz="6" w:space="0" w:color="DDDFE2"/>
                                                          </w:divBdr>
                                                          <w:divsChild>
                                                            <w:div w:id="1901553164">
                                                              <w:marLeft w:val="0"/>
                                                              <w:marRight w:val="0"/>
                                                              <w:marTop w:val="0"/>
                                                              <w:marBottom w:val="0"/>
                                                              <w:divBdr>
                                                                <w:top w:val="none" w:sz="0" w:space="0" w:color="auto"/>
                                                                <w:left w:val="none" w:sz="0" w:space="0" w:color="auto"/>
                                                                <w:bottom w:val="none" w:sz="0" w:space="0" w:color="auto"/>
                                                                <w:right w:val="none" w:sz="0" w:space="0" w:color="auto"/>
                                                              </w:divBdr>
                                                              <w:divsChild>
                                                                <w:div w:id="195313528">
                                                                  <w:marLeft w:val="0"/>
                                                                  <w:marRight w:val="0"/>
                                                                  <w:marTop w:val="0"/>
                                                                  <w:marBottom w:val="0"/>
                                                                  <w:divBdr>
                                                                    <w:top w:val="none" w:sz="0" w:space="0" w:color="auto"/>
                                                                    <w:left w:val="none" w:sz="0" w:space="0" w:color="auto"/>
                                                                    <w:bottom w:val="none" w:sz="0" w:space="0" w:color="auto"/>
                                                                    <w:right w:val="none" w:sz="0" w:space="0" w:color="auto"/>
                                                                  </w:divBdr>
                                                                  <w:divsChild>
                                                                    <w:div w:id="475490692">
                                                                      <w:marLeft w:val="0"/>
                                                                      <w:marRight w:val="0"/>
                                                                      <w:marTop w:val="0"/>
                                                                      <w:marBottom w:val="0"/>
                                                                      <w:divBdr>
                                                                        <w:top w:val="none" w:sz="0" w:space="0" w:color="auto"/>
                                                                        <w:left w:val="none" w:sz="0" w:space="0" w:color="auto"/>
                                                                        <w:bottom w:val="none" w:sz="0" w:space="0" w:color="auto"/>
                                                                        <w:right w:val="none" w:sz="0" w:space="0" w:color="auto"/>
                                                                      </w:divBdr>
                                                                      <w:divsChild>
                                                                        <w:div w:id="492719030">
                                                                          <w:marLeft w:val="0"/>
                                                                          <w:marRight w:val="0"/>
                                                                          <w:marTop w:val="0"/>
                                                                          <w:marBottom w:val="0"/>
                                                                          <w:divBdr>
                                                                            <w:top w:val="none" w:sz="0" w:space="0" w:color="auto"/>
                                                                            <w:left w:val="none" w:sz="0" w:space="0" w:color="auto"/>
                                                                            <w:bottom w:val="none" w:sz="0" w:space="0" w:color="auto"/>
                                                                            <w:right w:val="none" w:sz="0" w:space="0" w:color="auto"/>
                                                                          </w:divBdr>
                                                                          <w:divsChild>
                                                                            <w:div w:id="9828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613842">
      <w:bodyDiv w:val="1"/>
      <w:marLeft w:val="0"/>
      <w:marRight w:val="0"/>
      <w:marTop w:val="0"/>
      <w:marBottom w:val="0"/>
      <w:divBdr>
        <w:top w:val="none" w:sz="0" w:space="0" w:color="auto"/>
        <w:left w:val="none" w:sz="0" w:space="0" w:color="auto"/>
        <w:bottom w:val="none" w:sz="0" w:space="0" w:color="auto"/>
        <w:right w:val="none" w:sz="0" w:space="0" w:color="auto"/>
      </w:divBdr>
    </w:div>
    <w:div w:id="19046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3390/su14127019" TargetMode="External"/><Relationship Id="rId18" Type="http://schemas.openxmlformats.org/officeDocument/2006/relationships/hyperlink" Target="https://www.umwelt.uni-hannover.de/en/studium/lehreinternational/hekris/summer-school-2019-in-hannover/" TargetMode="External"/><Relationship Id="rId26" Type="http://schemas.openxmlformats.org/officeDocument/2006/relationships/hyperlink" Target="https://www.kathimerini.gr/society/1079604/vathmologontas-tin-anaplasi/" TargetMode="External"/><Relationship Id="rId3" Type="http://schemas.openxmlformats.org/officeDocument/2006/relationships/settings" Target="settings.xml"/><Relationship Id="rId21" Type="http://schemas.openxmlformats.org/officeDocument/2006/relationships/hyperlink" Target="https://www.youtube.com/watch?v=OjS6n-xGdmA" TargetMode="External"/><Relationship Id="rId7" Type="http://schemas.openxmlformats.org/officeDocument/2006/relationships/image" Target="media/image1.wmf"/><Relationship Id="rId12" Type="http://schemas.openxmlformats.org/officeDocument/2006/relationships/hyperlink" Target="https://books.open.tudelft.nl/home/catalog/book/24" TargetMode="External"/><Relationship Id="rId17" Type="http://schemas.openxmlformats.org/officeDocument/2006/relationships/hyperlink" Target="http://www.arch.ntua.gr/index.php/anakoinosi_grammatia/ex-apostaseos-treis-diadiktyakes-sy/" TargetMode="External"/><Relationship Id="rId25" Type="http://schemas.openxmlformats.org/officeDocument/2006/relationships/hyperlink" Target="https://www.kathimerini.gr/society/561068329/o-gordios-desmos-ton-ektos-schedioy/" TargetMode="External"/><Relationship Id="rId2" Type="http://schemas.openxmlformats.org/officeDocument/2006/relationships/styles" Target="styles.xml"/><Relationship Id="rId16" Type="http://schemas.openxmlformats.org/officeDocument/2006/relationships/hyperlink" Target="https://www.archisearch.gr/architecture/lykabettus-hill-athens-sxoli-arxitektonon-mixanikon-ethniko-metsovio-politexneio-presentation/" TargetMode="External"/><Relationship Id="rId20" Type="http://schemas.openxmlformats.org/officeDocument/2006/relationships/hyperlink" Target="https://www.archisearch.gr/calendar-of-events/architects-talk-the-future-of-architecture-21-oktovriou-metropolitan-expo-curated-by-the-design-ambassado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ntua.gr/urbanplan-research-lab" TargetMode="External"/><Relationship Id="rId24" Type="http://schemas.openxmlformats.org/officeDocument/2006/relationships/hyperlink" Target="https://www.blod.gr/speakers/pagonis-thanos/" TargetMode="External"/><Relationship Id="rId5" Type="http://schemas.openxmlformats.org/officeDocument/2006/relationships/footnotes" Target="footnotes.xml"/><Relationship Id="rId15" Type="http://schemas.openxmlformats.org/officeDocument/2006/relationships/hyperlink" Target="https://www.facebook.com/watch/?v=542987812846221" TargetMode="External"/><Relationship Id="rId23" Type="http://schemas.openxmlformats.org/officeDocument/2006/relationships/hyperlink" Target="https://orf.at/stories/3321030/" TargetMode="External"/><Relationship Id="rId28" Type="http://schemas.openxmlformats.org/officeDocument/2006/relationships/footer" Target="footer1.xml"/><Relationship Id="rId10" Type="http://schemas.openxmlformats.org/officeDocument/2006/relationships/hyperlink" Target="http://www.tpa.gr/" TargetMode="External"/><Relationship Id="rId19" Type="http://schemas.openxmlformats.org/officeDocument/2006/relationships/hyperlink" Target="http://100years.arch.ntua.g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pagonis@arch.ntua.gr" TargetMode="External"/><Relationship Id="rId14" Type="http://schemas.openxmlformats.org/officeDocument/2006/relationships/hyperlink" Target="https://doi.org/10.1080/09654313.2019.1579300" TargetMode="External"/><Relationship Id="rId22" Type="http://schemas.openxmlformats.org/officeDocument/2006/relationships/hyperlink" Target="https://www.kathimerini.gr/investigations/562476088/poso-chtistikan-oi-kyklades-mesa-se-pente-chronia/" TargetMode="External"/><Relationship Id="rId27" Type="http://schemas.openxmlformats.org/officeDocument/2006/relationships/hyperlink" Target="https://www.kathimerini.gr/society/1047891/anoigei-o-dialogos-gia-to-ellinik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Θάνος Παγώνης</vt:lpstr>
    </vt:vector>
  </TitlesOfParts>
  <Company>*</Company>
  <LinksUpToDate>false</LinksUpToDate>
  <CharactersWithSpaces>21786</CharactersWithSpaces>
  <SharedDoc>false</SharedDoc>
  <HLinks>
    <vt:vector size="6" baseType="variant">
      <vt:variant>
        <vt:i4>5898253</vt:i4>
      </vt:variant>
      <vt:variant>
        <vt:i4>0</vt:i4>
      </vt:variant>
      <vt:variant>
        <vt:i4>0</vt:i4>
      </vt:variant>
      <vt:variant>
        <vt:i4>5</vt:i4>
      </vt:variant>
      <vt:variant>
        <vt:lpwstr>http://www.arch.ntua.gr/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Θάνος Παγώνης</dc:title>
  <dc:creator>thanos</dc:creator>
  <cp:lastModifiedBy>Thanos Pagonis</cp:lastModifiedBy>
  <cp:revision>11</cp:revision>
  <cp:lastPrinted>2009-09-10T11:02:00Z</cp:lastPrinted>
  <dcterms:created xsi:type="dcterms:W3CDTF">2023-09-11T08:43:00Z</dcterms:created>
  <dcterms:modified xsi:type="dcterms:W3CDTF">2023-11-11T16:55:00Z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1806207044</vt:i4>
  </property>
  <property fmtid="{D5CDD505-2E9C-101B-9397-08002B2CF9AE}" pid="3" name="_EmailSubject">
    <vt:lpwstr>ISOCARP Membership</vt:lpwstr>
  </property>
  <property fmtid="{D5CDD505-2E9C-101B-9397-08002B2CF9AE}" pid="4" name="_AuthorEmail">
    <vt:lpwstr>apagonis@central.ntua.gr</vt:lpwstr>
  </property>
  <property fmtid="{D5CDD505-2E9C-101B-9397-08002B2CF9AE}" pid="5" name="_AuthorEmailDisplayName">
    <vt:lpwstr>thanos pagonis</vt:lpwstr>
  </property>
  <property fmtid="{D5CDD505-2E9C-101B-9397-08002B2CF9AE}" pid="6" name="_ReviewingToolsShownOnce">
    <vt:lpwstr/>
  </property>
</Properties>
</file>