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410" w:type="dxa"/>
        <w:jc w:val="center"/>
        <w:tblCellMar>
          <w:left w:w="0" w:type="dxa"/>
          <w:right w:w="0" w:type="dxa"/>
        </w:tblCellMar>
        <w:tblLook w:val="04A0"/>
      </w:tblPr>
      <w:tblGrid>
        <w:gridCol w:w="2032"/>
        <w:gridCol w:w="6378"/>
      </w:tblGrid>
      <w:tr w:rsidR="00DC1B89" w:rsidRPr="008150AC" w:rsidTr="003643B2">
        <w:trPr>
          <w:trHeight w:val="1409"/>
          <w:jc w:val="center"/>
        </w:trPr>
        <w:tc>
          <w:tcPr>
            <w:tcW w:w="2032" w:type="dxa"/>
            <w:tcBorders>
              <w:top w:val="single" w:sz="8" w:space="0" w:color="auto"/>
              <w:left w:val="single" w:sz="8" w:space="0" w:color="auto"/>
              <w:bottom w:val="single" w:sz="8" w:space="0" w:color="auto"/>
              <w:right w:val="nil"/>
            </w:tcBorders>
            <w:tcMar>
              <w:top w:w="0" w:type="dxa"/>
              <w:left w:w="108" w:type="dxa"/>
              <w:bottom w:w="0" w:type="dxa"/>
              <w:right w:w="108" w:type="dxa"/>
            </w:tcMar>
            <w:vAlign w:val="center"/>
            <w:hideMark/>
          </w:tcPr>
          <w:p w:rsidR="00DC1B89" w:rsidRPr="008150AC" w:rsidRDefault="00DC1B89" w:rsidP="008150AC">
            <w:pPr>
              <w:rPr>
                <w:rFonts w:cstheme="minorHAnsi"/>
                <w:sz w:val="22"/>
                <w:szCs w:val="22"/>
              </w:rPr>
            </w:pPr>
            <w:r w:rsidRPr="008150AC">
              <w:rPr>
                <w:rFonts w:cstheme="minorHAnsi"/>
                <w:noProof/>
              </w:rPr>
              <w:drawing>
                <wp:inline distT="0" distB="0" distL="0" distR="0">
                  <wp:extent cx="791570" cy="791570"/>
                  <wp:effectExtent l="19050" t="0" r="8530" b="0"/>
                  <wp:docPr id="443389990" name="Εικόνα 1" descr="C:\Users\agoutidi\AppData\Local\Microsoft\Windows\INetCache\Content.Outlook\XRT2QNJX\logo_EMΠ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outidi\AppData\Local\Microsoft\Windows\INetCache\Content.Outlook\XRT2QNJX\logo_EMΠnew.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0367" cy="790367"/>
                          </a:xfrm>
                          <a:prstGeom prst="rect">
                            <a:avLst/>
                          </a:prstGeom>
                          <a:noFill/>
                          <a:ln>
                            <a:noFill/>
                          </a:ln>
                        </pic:spPr>
                      </pic:pic>
                    </a:graphicData>
                  </a:graphic>
                </wp:inline>
              </w:drawing>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C1B89" w:rsidRPr="008150AC" w:rsidRDefault="00DC1B89" w:rsidP="008150AC">
            <w:pPr>
              <w:spacing w:before="120" w:after="120"/>
              <w:jc w:val="center"/>
              <w:rPr>
                <w:rFonts w:cstheme="minorHAnsi"/>
                <w:b/>
                <w:bCs/>
                <w:sz w:val="32"/>
                <w:szCs w:val="32"/>
                <w:lang w:val="el-GR"/>
              </w:rPr>
            </w:pPr>
            <w:r w:rsidRPr="008150AC">
              <w:rPr>
                <w:rFonts w:cstheme="minorHAnsi"/>
                <w:b/>
                <w:bCs/>
                <w:sz w:val="32"/>
                <w:szCs w:val="32"/>
                <w:lang w:val="el-GR"/>
              </w:rPr>
              <w:t>ΕΘΝΙΚΟ ΜΕΤΣΟΒΙΟ ΠΟΛΥΤΕΧΝΕΙΟ</w:t>
            </w:r>
          </w:p>
          <w:p w:rsidR="00DC1B89" w:rsidRPr="008150AC" w:rsidRDefault="00DC1B89" w:rsidP="008150AC">
            <w:pPr>
              <w:jc w:val="center"/>
              <w:rPr>
                <w:rFonts w:cstheme="minorHAnsi"/>
                <w:b/>
                <w:bCs/>
                <w:sz w:val="32"/>
                <w:szCs w:val="32"/>
                <w:lang w:val="el-GR"/>
              </w:rPr>
            </w:pPr>
            <w:r w:rsidRPr="008150AC">
              <w:rPr>
                <w:rFonts w:cstheme="minorHAnsi"/>
                <w:b/>
                <w:bCs/>
                <w:sz w:val="32"/>
                <w:szCs w:val="32"/>
                <w:lang w:val="el-GR"/>
              </w:rPr>
              <w:t>ΣΧΟΛΗ ΑΡΧΙΤΕΚΤΟΝΩΝ ΜΗΧΑΝΙΚΩΝ</w:t>
            </w:r>
          </w:p>
          <w:p w:rsidR="00DC1B89" w:rsidRPr="008150AC" w:rsidRDefault="00DC1B89" w:rsidP="008150AC">
            <w:pPr>
              <w:spacing w:before="120"/>
              <w:jc w:val="center"/>
              <w:rPr>
                <w:rFonts w:cstheme="minorHAnsi"/>
                <w:sz w:val="20"/>
                <w:szCs w:val="20"/>
              </w:rPr>
            </w:pPr>
            <w:r w:rsidRPr="008150AC">
              <w:rPr>
                <w:rFonts w:cstheme="minorHAnsi"/>
                <w:b/>
                <w:bCs/>
                <w:sz w:val="20"/>
                <w:szCs w:val="20"/>
              </w:rPr>
              <w:t>Πατησίων  42, 10682 Αθήνα</w:t>
            </w:r>
          </w:p>
        </w:tc>
      </w:tr>
    </w:tbl>
    <w:p w:rsidR="00DC1B89" w:rsidRDefault="00DC1B89" w:rsidP="00DC1B89">
      <w:pPr>
        <w:rPr>
          <w:rFonts w:cstheme="minorHAnsi"/>
          <w:lang w:val="el-GR"/>
        </w:rPr>
      </w:pPr>
    </w:p>
    <w:p w:rsidR="00BB0DE0" w:rsidRPr="00BB0DE0" w:rsidRDefault="00BB0DE0" w:rsidP="00DC1B89">
      <w:pPr>
        <w:rPr>
          <w:rFonts w:cstheme="minorHAnsi"/>
          <w:lang w:val="el-GR"/>
        </w:rPr>
      </w:pPr>
    </w:p>
    <w:p w:rsidR="00DC1B89" w:rsidRPr="00BB0DE0" w:rsidRDefault="00DC1B89" w:rsidP="00DC1B89">
      <w:pPr>
        <w:ind w:left="5040" w:firstLine="720"/>
        <w:jc w:val="center"/>
        <w:rPr>
          <w:rFonts w:cstheme="minorHAnsi"/>
          <w:lang w:val="en-GB"/>
        </w:rPr>
      </w:pPr>
      <w:r w:rsidRPr="008150AC">
        <w:rPr>
          <w:rFonts w:cstheme="minorHAnsi"/>
          <w:lang w:val="en-GB"/>
        </w:rPr>
        <w:t xml:space="preserve">                     </w:t>
      </w:r>
      <w:r w:rsidRPr="008150AC">
        <w:rPr>
          <w:rFonts w:cstheme="minorHAnsi"/>
          <w:lang w:val="el-GR"/>
        </w:rPr>
        <w:t xml:space="preserve">Αθήνα, </w:t>
      </w:r>
      <w:r w:rsidR="00EF3E0D">
        <w:rPr>
          <w:rFonts w:cstheme="minorHAnsi"/>
          <w:lang w:val="el-GR"/>
        </w:rPr>
        <w:t>1</w:t>
      </w:r>
      <w:r w:rsidR="00790444">
        <w:rPr>
          <w:rFonts w:cstheme="minorHAnsi"/>
          <w:lang w:val="en-GB"/>
        </w:rPr>
        <w:t>6</w:t>
      </w:r>
      <w:r w:rsidR="00356F40" w:rsidRPr="00BB0DE0">
        <w:rPr>
          <w:rFonts w:cstheme="minorHAnsi"/>
          <w:lang w:val="en-GB"/>
        </w:rPr>
        <w:t>/</w:t>
      </w:r>
      <w:r w:rsidR="008150AC" w:rsidRPr="00BB0DE0">
        <w:rPr>
          <w:rFonts w:cstheme="minorHAnsi"/>
          <w:lang w:val="en-GB"/>
        </w:rPr>
        <w:t>1</w:t>
      </w:r>
      <w:r w:rsidR="00EF3E0D">
        <w:rPr>
          <w:rFonts w:cstheme="minorHAnsi"/>
          <w:lang w:val="el-GR"/>
        </w:rPr>
        <w:t>2</w:t>
      </w:r>
      <w:r w:rsidR="00356F40" w:rsidRPr="00BB0DE0">
        <w:rPr>
          <w:rFonts w:cstheme="minorHAnsi"/>
          <w:lang w:val="en-GB"/>
        </w:rPr>
        <w:t>/2024</w:t>
      </w:r>
    </w:p>
    <w:p w:rsidR="00DC1B89" w:rsidRPr="00BB0DE0" w:rsidRDefault="00DC1B89">
      <w:pPr>
        <w:jc w:val="center"/>
        <w:rPr>
          <w:rFonts w:cstheme="minorHAnsi"/>
          <w:b/>
          <w:bCs/>
          <w:lang w:val="el-GR"/>
        </w:rPr>
      </w:pPr>
    </w:p>
    <w:p w:rsidR="00BB0DE0" w:rsidRPr="00BB0DE0" w:rsidRDefault="00BB0DE0">
      <w:pPr>
        <w:jc w:val="center"/>
        <w:rPr>
          <w:rFonts w:cstheme="minorHAnsi"/>
          <w:b/>
          <w:bCs/>
          <w:lang w:val="el-GR"/>
        </w:rPr>
      </w:pPr>
    </w:p>
    <w:p w:rsidR="008D34B4" w:rsidRPr="00BB0DE0" w:rsidRDefault="008D34B4">
      <w:pPr>
        <w:jc w:val="center"/>
        <w:rPr>
          <w:rFonts w:cstheme="minorHAnsi"/>
          <w:b/>
          <w:bCs/>
          <w:lang w:val="el-GR"/>
        </w:rPr>
      </w:pPr>
    </w:p>
    <w:p w:rsidR="003A78E1" w:rsidRPr="00BB0DE0" w:rsidRDefault="00356F40" w:rsidP="008D34B4">
      <w:pPr>
        <w:spacing w:line="276" w:lineRule="auto"/>
        <w:jc w:val="center"/>
        <w:rPr>
          <w:rFonts w:cstheme="minorHAnsi"/>
          <w:b/>
          <w:bCs/>
          <w:lang w:val="el-GR"/>
        </w:rPr>
      </w:pPr>
      <w:r w:rsidRPr="00BB0DE0">
        <w:rPr>
          <w:rFonts w:cstheme="minorHAnsi"/>
          <w:b/>
          <w:bCs/>
          <w:lang w:val="el-GR"/>
        </w:rPr>
        <w:t xml:space="preserve">Ψήφισμα </w:t>
      </w:r>
    </w:p>
    <w:p w:rsidR="00604577" w:rsidRPr="00A71C3F" w:rsidRDefault="0084615A" w:rsidP="008D34B4">
      <w:pPr>
        <w:spacing w:line="276" w:lineRule="auto"/>
        <w:jc w:val="center"/>
        <w:rPr>
          <w:rFonts w:cstheme="minorHAnsi"/>
          <w:b/>
          <w:bCs/>
          <w:lang w:val="el-GR"/>
        </w:rPr>
      </w:pPr>
      <w:r w:rsidRPr="00BB0DE0">
        <w:rPr>
          <w:rFonts w:cstheme="minorHAnsi"/>
          <w:b/>
          <w:bCs/>
          <w:lang w:val="el-GR"/>
        </w:rPr>
        <w:t>της</w:t>
      </w:r>
      <w:r w:rsidR="00C7294F" w:rsidRPr="00BB0DE0">
        <w:rPr>
          <w:rFonts w:cstheme="minorHAnsi"/>
          <w:b/>
          <w:bCs/>
          <w:lang w:val="el-GR"/>
        </w:rPr>
        <w:t xml:space="preserve"> Γενικής Συνέλευσης της Σχολής Αρχιτεκτόνων Μηχανικών ΕΜΠ</w:t>
      </w:r>
    </w:p>
    <w:p w:rsidR="00A71C3F" w:rsidRPr="00A71C3F" w:rsidRDefault="00A71C3F" w:rsidP="008D34B4">
      <w:pPr>
        <w:spacing w:line="276" w:lineRule="auto"/>
        <w:jc w:val="center"/>
        <w:rPr>
          <w:rFonts w:cstheme="minorHAnsi"/>
          <w:b/>
          <w:bCs/>
          <w:lang w:val="el-GR"/>
        </w:rPr>
      </w:pPr>
      <w:r>
        <w:rPr>
          <w:rFonts w:cstheme="minorHAnsi"/>
          <w:b/>
          <w:bCs/>
          <w:lang w:val="el-GR"/>
        </w:rPr>
        <w:t>(συνεδρίαση αρ. 4/11</w:t>
      </w:r>
      <w:r w:rsidRPr="00A71C3F">
        <w:rPr>
          <w:rFonts w:cs="Arial"/>
          <w:b/>
          <w:bCs/>
          <w:lang w:val="el-GR"/>
        </w:rPr>
        <w:t>−</w:t>
      </w:r>
      <w:r>
        <w:rPr>
          <w:rFonts w:cstheme="minorHAnsi"/>
          <w:b/>
          <w:bCs/>
          <w:lang w:val="el-GR"/>
        </w:rPr>
        <w:t>12</w:t>
      </w:r>
      <w:r w:rsidRPr="00A71C3F">
        <w:rPr>
          <w:rFonts w:cs="Arial"/>
          <w:b/>
          <w:bCs/>
          <w:lang w:val="el-GR"/>
        </w:rPr>
        <w:t>−</w:t>
      </w:r>
      <w:r>
        <w:rPr>
          <w:rFonts w:cstheme="minorHAnsi"/>
          <w:b/>
          <w:bCs/>
          <w:lang w:val="el-GR"/>
        </w:rPr>
        <w:t>2024)</w:t>
      </w:r>
    </w:p>
    <w:p w:rsidR="0084615A" w:rsidRPr="00BB0DE0" w:rsidRDefault="0084615A" w:rsidP="008D34B4">
      <w:pPr>
        <w:spacing w:line="276" w:lineRule="auto"/>
        <w:jc w:val="center"/>
        <w:rPr>
          <w:rFonts w:cstheme="minorHAnsi"/>
          <w:b/>
          <w:bCs/>
          <w:lang w:val="el-GR"/>
        </w:rPr>
      </w:pPr>
    </w:p>
    <w:p w:rsidR="00BB0DE0" w:rsidRPr="00BB0DE0" w:rsidRDefault="00BB0DE0" w:rsidP="00BB0DE0">
      <w:pPr>
        <w:spacing w:line="360" w:lineRule="auto"/>
        <w:jc w:val="center"/>
        <w:rPr>
          <w:rFonts w:cstheme="minorHAnsi"/>
          <w:b/>
          <w:bCs/>
          <w:lang w:val="el-GR"/>
        </w:rPr>
      </w:pPr>
    </w:p>
    <w:p w:rsidR="00EF3E0D" w:rsidRPr="00EF3E0D" w:rsidRDefault="00EF3E0D" w:rsidP="00EF3E0D">
      <w:pPr>
        <w:spacing w:line="360" w:lineRule="auto"/>
        <w:jc w:val="both"/>
        <w:rPr>
          <w:lang w:val="el-GR"/>
        </w:rPr>
      </w:pPr>
      <w:r w:rsidRPr="00EF3E0D">
        <w:rPr>
          <w:lang w:val="el-GR"/>
        </w:rPr>
        <w:t>Η Γενική Συνέλευση της Σχολής Αρχιτεκτόνων Μηχανικών ΕΜΠ καταδικάζει τις υπερβολικές προσαγωγές και διώξεις που έχουν ασκηθεί στο πλαίσιο διαμαρτυρίας φοιτητών/φοιτητριών και ερευνητών κατά τη Βραδιά του Ερευνητή, στις 27 Σεπτεμβρίου 2024.</w:t>
      </w:r>
    </w:p>
    <w:p w:rsidR="00604577" w:rsidRPr="00EF3E0D" w:rsidRDefault="00EF3E0D" w:rsidP="00EF3E0D">
      <w:pPr>
        <w:spacing w:line="360" w:lineRule="auto"/>
        <w:jc w:val="both"/>
        <w:rPr>
          <w:lang w:val="el-GR"/>
        </w:rPr>
      </w:pPr>
      <w:r w:rsidRPr="00EF3E0D">
        <w:rPr>
          <w:lang w:val="el-GR"/>
        </w:rPr>
        <w:t>Για τους λόγους αυτούς ζητά την απόσυρση των μηνύσεων και τον τερματισμό των διώξεων που εκκίνησαν από τη Βραδιά του Ερευνητή και επιμένει στην πάγια θέση της για την αντιμετώπιση των προβλημάτων της ακαδημαϊκής κοινότητας με διάλογο.</w:t>
      </w:r>
    </w:p>
    <w:p w:rsidR="00604577" w:rsidRPr="00BB0DE0" w:rsidRDefault="00604577" w:rsidP="00BB0DE0">
      <w:pPr>
        <w:spacing w:line="360" w:lineRule="auto"/>
        <w:rPr>
          <w:rFonts w:cstheme="minorHAnsi"/>
          <w:lang w:val="el-GR"/>
        </w:rPr>
      </w:pPr>
    </w:p>
    <w:sectPr w:rsidR="00604577" w:rsidRPr="00BB0DE0" w:rsidSect="00076BAF">
      <w:pgSz w:w="11906" w:h="16838"/>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577"/>
    <w:rsid w:val="00076BAF"/>
    <w:rsid w:val="000934AC"/>
    <w:rsid w:val="000F0F6B"/>
    <w:rsid w:val="001B2C40"/>
    <w:rsid w:val="00347E84"/>
    <w:rsid w:val="00356F40"/>
    <w:rsid w:val="003643B2"/>
    <w:rsid w:val="00397394"/>
    <w:rsid w:val="003A78E1"/>
    <w:rsid w:val="00400C32"/>
    <w:rsid w:val="005C13D1"/>
    <w:rsid w:val="00604577"/>
    <w:rsid w:val="0060673E"/>
    <w:rsid w:val="00755C11"/>
    <w:rsid w:val="00771F29"/>
    <w:rsid w:val="00790444"/>
    <w:rsid w:val="008150AC"/>
    <w:rsid w:val="008318EF"/>
    <w:rsid w:val="0084615A"/>
    <w:rsid w:val="008D34B4"/>
    <w:rsid w:val="00A71C3F"/>
    <w:rsid w:val="00A83BD6"/>
    <w:rsid w:val="00AD7073"/>
    <w:rsid w:val="00BB0DE0"/>
    <w:rsid w:val="00C069E2"/>
    <w:rsid w:val="00C46DB3"/>
    <w:rsid w:val="00C7294F"/>
    <w:rsid w:val="00DA5F2F"/>
    <w:rsid w:val="00DC15B0"/>
    <w:rsid w:val="00DC1B89"/>
    <w:rsid w:val="00DE3F07"/>
    <w:rsid w:val="00EF3E0D"/>
    <w:rsid w:val="00F05210"/>
    <w:rsid w:val="00F3380B"/>
    <w:rsid w:val="00F34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4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rsid w:val="000934AC"/>
    <w:pPr>
      <w:keepNext/>
      <w:spacing w:before="240" w:after="120"/>
    </w:pPr>
    <w:rPr>
      <w:rFonts w:ascii="Liberation Sans" w:eastAsia="Microsoft YaHei" w:hAnsi="Liberation Sans" w:cs="Lucida Sans"/>
      <w:sz w:val="28"/>
      <w:szCs w:val="28"/>
    </w:rPr>
  </w:style>
  <w:style w:type="paragraph" w:styleId="BodyText">
    <w:name w:val="Body Text"/>
    <w:basedOn w:val="Normal"/>
    <w:rsid w:val="000934AC"/>
    <w:pPr>
      <w:spacing w:after="140" w:line="276" w:lineRule="auto"/>
    </w:pPr>
  </w:style>
  <w:style w:type="paragraph" w:styleId="List">
    <w:name w:val="List"/>
    <w:basedOn w:val="BodyText"/>
    <w:rsid w:val="000934AC"/>
    <w:rPr>
      <w:rFonts w:cs="Lucida Sans"/>
    </w:rPr>
  </w:style>
  <w:style w:type="paragraph" w:styleId="Caption">
    <w:name w:val="caption"/>
    <w:basedOn w:val="Normal"/>
    <w:qFormat/>
    <w:rsid w:val="000934AC"/>
    <w:pPr>
      <w:suppressLineNumbers/>
      <w:spacing w:before="120" w:after="120"/>
    </w:pPr>
    <w:rPr>
      <w:rFonts w:cs="Lucida Sans"/>
      <w:i/>
      <w:iCs/>
    </w:rPr>
  </w:style>
  <w:style w:type="paragraph" w:customStyle="1" w:styleId="a0">
    <w:name w:val="Ευρετήριο"/>
    <w:basedOn w:val="Normal"/>
    <w:qFormat/>
    <w:rsid w:val="000934AC"/>
    <w:pPr>
      <w:suppressLineNumbers/>
    </w:pPr>
    <w:rPr>
      <w:rFonts w:cs="Lucida Sans"/>
    </w:rPr>
  </w:style>
  <w:style w:type="paragraph" w:styleId="BalloonText">
    <w:name w:val="Balloon Text"/>
    <w:basedOn w:val="Normal"/>
    <w:link w:val="BalloonTextChar"/>
    <w:uiPriority w:val="99"/>
    <w:semiHidden/>
    <w:unhideWhenUsed/>
    <w:rsid w:val="0084615A"/>
    <w:rPr>
      <w:rFonts w:ascii="Tahoma" w:hAnsi="Tahoma" w:cs="Tahoma"/>
      <w:sz w:val="16"/>
      <w:szCs w:val="16"/>
    </w:rPr>
  </w:style>
  <w:style w:type="character" w:customStyle="1" w:styleId="BalloonTextChar">
    <w:name w:val="Balloon Text Char"/>
    <w:basedOn w:val="DefaultParagraphFont"/>
    <w:link w:val="BalloonText"/>
    <w:uiPriority w:val="99"/>
    <w:semiHidden/>
    <w:rsid w:val="0084615A"/>
    <w:rPr>
      <w:rFonts w:ascii="Tahoma" w:hAnsi="Tahoma" w:cs="Tahoma"/>
      <w:sz w:val="16"/>
      <w:szCs w:val="16"/>
    </w:rPr>
  </w:style>
  <w:style w:type="paragraph" w:styleId="NormalWeb">
    <w:name w:val="Normal (Web)"/>
    <w:basedOn w:val="Normal"/>
    <w:uiPriority w:val="99"/>
    <w:semiHidden/>
    <w:unhideWhenUsed/>
    <w:rsid w:val="00EF3E0D"/>
    <w:pPr>
      <w:suppressAutoHyphens w:val="0"/>
      <w:spacing w:before="100" w:beforeAutospacing="1" w:after="100" w:afterAutospacing="1"/>
    </w:pPr>
    <w:rPr>
      <w:rFonts w:ascii="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431001273">
      <w:bodyDiv w:val="1"/>
      <w:marLeft w:val="0"/>
      <w:marRight w:val="0"/>
      <w:marTop w:val="0"/>
      <w:marBottom w:val="0"/>
      <w:divBdr>
        <w:top w:val="none" w:sz="0" w:space="0" w:color="auto"/>
        <w:left w:val="none" w:sz="0" w:space="0" w:color="auto"/>
        <w:bottom w:val="none" w:sz="0" w:space="0" w:color="auto"/>
        <w:right w:val="none" w:sz="0" w:space="0" w:color="auto"/>
      </w:divBdr>
    </w:div>
    <w:div w:id="193189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1767D-6D7B-4C6D-A9A5-6E537831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 Inc.</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Ματθαιος Παπαβασιλειου</dc:creator>
  <cp:lastModifiedBy>sbarbati</cp:lastModifiedBy>
  <cp:revision>3</cp:revision>
  <cp:lastPrinted>2024-12-13T10:58:00Z</cp:lastPrinted>
  <dcterms:created xsi:type="dcterms:W3CDTF">2024-12-16T10:08:00Z</dcterms:created>
  <dcterms:modified xsi:type="dcterms:W3CDTF">2024-12-16T11:34:00Z</dcterms:modified>
  <dc:language>el-GR</dc:language>
</cp:coreProperties>
</file>