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8B307" w14:textId="77777777" w:rsidR="000C0BED" w:rsidRPr="000C0BED" w:rsidRDefault="000C0BED" w:rsidP="000C0BED">
      <w:proofErr w:type="spellStart"/>
      <w:r w:rsidRPr="000C0BED">
        <w:rPr>
          <w:lang w:val="en-US"/>
        </w:rPr>
        <w:t>erasmus</w:t>
      </w:r>
      <w:proofErr w:type="spellEnd"/>
      <w:r w:rsidRPr="000C0BED">
        <w:t xml:space="preserve"> 2025 – 2026, ανοιχτές ενημερωτικές συναντήσεις</w:t>
      </w:r>
    </w:p>
    <w:p w14:paraId="37F8EBE2" w14:textId="77777777" w:rsidR="000C0BED" w:rsidRPr="000C0BED" w:rsidRDefault="000C0BED" w:rsidP="000C0BED"/>
    <w:p w14:paraId="637E1CDC" w14:textId="6DEBC31D" w:rsidR="000C0BED" w:rsidRPr="000C0BED" w:rsidRDefault="000C0BED" w:rsidP="000C0BED">
      <w:r w:rsidRPr="000C0BED">
        <w:t>Μετά τα τεχνικά προβλήματα τα οποία εμπόδισαν την ομαλή διεξαγωγή της σημερινής συνάντησης</w:t>
      </w:r>
      <w:r>
        <w:t xml:space="preserve"> (13/5//2025)</w:t>
      </w:r>
      <w:r w:rsidRPr="000C0BED">
        <w:t xml:space="preserve">, η ενημέρωση για όσους πιθανώς ενδιαφέρονται να συμμετάσχουν στο πρόγραμμα κατά τη διάρκεια του επόμενου ακαδημαϊκού έτους </w:t>
      </w:r>
      <w:proofErr w:type="spellStart"/>
      <w:r w:rsidRPr="000C0BED">
        <w:t>επαναπρογραμματίζεται</w:t>
      </w:r>
      <w:proofErr w:type="spellEnd"/>
      <w:r w:rsidRPr="000C0BED">
        <w:t xml:space="preserve"> ως εξής :</w:t>
      </w:r>
    </w:p>
    <w:p w14:paraId="78260301" w14:textId="77777777" w:rsidR="000C0BED" w:rsidRPr="000C0BED" w:rsidRDefault="000C0BED" w:rsidP="000C0BED"/>
    <w:p w14:paraId="654E2A75" w14:textId="77777777" w:rsidR="000C0BED" w:rsidRPr="000C0BED" w:rsidRDefault="000C0BED" w:rsidP="000C0BED">
      <w:r w:rsidRPr="000C0BED">
        <w:t>Πρώτη συνάντηση, διά ζώσης, Παρασκευή 16 Μαΐου, ώρα 13.00, αμφιθέατρο Μ 318</w:t>
      </w:r>
    </w:p>
    <w:p w14:paraId="02BFB654" w14:textId="77777777" w:rsidR="000C0BED" w:rsidRPr="000C0BED" w:rsidRDefault="000C0BED" w:rsidP="000C0BED">
      <w:r w:rsidRPr="000C0BED">
        <w:t xml:space="preserve">Θα μιλήσουμε για όλα τα βήματα που πρέπει να γίνουν από αυτή τη στιγμή και ως το τέλος του ταξιδιού, για τις προδιαγραφές, απαιτήσεις ή περιορισμούς του προγράμματος, για τα κριτήρια επιλογής, τη διαδικασία αναγνώρισης των μαθημάτων κλπ. Η συνάντηση αυτή είναι μια απόπειρα να απαντήσουμε συγκροτημένα στις πιο συχνές ερωτήσεις και να συζητήσουμε εφ’ όλης της ύλης, για τη διαδικασία, τα τυπικά και την ουσία. Επίσης, και κυρίως, είναι ο μόνος τρόπος που έχουμε για να εξασφαλίσουμε -κατά το δυνατόν- ότι όσοι και όσες ενδιαφέρονται να συμμετάσχουν στο πρόγραμμα έχουν όλη την πληροφορία που προς το παρόν χρειάζονται.    </w:t>
      </w:r>
    </w:p>
    <w:p w14:paraId="0FC2769B" w14:textId="77777777" w:rsidR="000C0BED" w:rsidRPr="000C0BED" w:rsidRDefault="000C0BED" w:rsidP="000C0BED"/>
    <w:p w14:paraId="324CD3BB" w14:textId="77777777" w:rsidR="000C0BED" w:rsidRPr="000C0BED" w:rsidRDefault="000C0BED" w:rsidP="000C0BED">
      <w:r w:rsidRPr="000C0BED">
        <w:t xml:space="preserve">Δεύτερη συνάντηση, ηλεκτρονική, Δευτέρα 19 Μαΐου, ώρα 13.00 </w:t>
      </w:r>
    </w:p>
    <w:p w14:paraId="486378FC" w14:textId="77777777" w:rsidR="000C0BED" w:rsidRPr="000C0BED" w:rsidRDefault="000C0BED" w:rsidP="000C0BED">
      <w:r w:rsidRPr="000C0BED">
        <w:t>Θα διαθέσουμε την πρώτη μία ώρα περίπου για μια ανασκόπηση της συνολικής πληροφορίας ως προς τον τρόπο υποβολής των αιτήσεων, τις προδιαγραφές, απαιτήσεις και περιορισμούς του προγράμματος, τα κριτήρια επιλογής, τη διαδικασία αναγνώρισης των μαθημάτων κλπ. Παρακαλούμε, λοιπόν, ιδιαίτερα εκείνους που για οποιονδήποτε λόγο δεν μπόρεσαν να παρακολουθήσουν την πρώτη ανοιχτή συνάντηση, να φροντίσουν να είναι μαζί μας αυτή τη φορά και, κυρίως, να συνδεθούν εγκαίρως, δηλαδή από την αρχή της συνάντησης.</w:t>
      </w:r>
    </w:p>
    <w:p w14:paraId="2B254366" w14:textId="77777777" w:rsidR="000C0BED" w:rsidRPr="000C0BED" w:rsidRDefault="000C0BED" w:rsidP="000C0BED">
      <w:r w:rsidRPr="000C0BED">
        <w:t>Θα αφιερώσουμε τον υπόλοιπο χρόνο σε όσους και όσες από εσάς θα έχουν ήδη δρομολογήσει σε κάποιο βαθμό τη διαδικασία υποβολής της αίτησης και ενδεχομένως θα χρειάζονται περισσότερες ή πιο ειδικές πληροφορίες, ή απαντήσεις σε επί μέρους απορίες.</w:t>
      </w:r>
    </w:p>
    <w:p w14:paraId="4F977074" w14:textId="77777777" w:rsidR="000C0BED" w:rsidRPr="000C0BED" w:rsidRDefault="000C0BED" w:rsidP="000C0BED"/>
    <w:p w14:paraId="7FC1E828" w14:textId="77777777" w:rsidR="000C0BED" w:rsidRPr="000C0BED" w:rsidRDefault="000C0BED" w:rsidP="000C0BED">
      <w:pPr>
        <w:rPr>
          <w:lang w:val="en-US"/>
        </w:rPr>
      </w:pPr>
      <w:r w:rsidRPr="000C0BED">
        <w:t>Μ</w:t>
      </w:r>
      <w:proofErr w:type="spellStart"/>
      <w:r w:rsidRPr="000C0BED">
        <w:rPr>
          <w:lang w:val="en-US"/>
        </w:rPr>
        <w:t>eeting</w:t>
      </w:r>
      <w:proofErr w:type="spellEnd"/>
      <w:r w:rsidRPr="000C0BED">
        <w:rPr>
          <w:lang w:val="en-US"/>
        </w:rPr>
        <w:t xml:space="preserve"> link</w:t>
      </w:r>
    </w:p>
    <w:p w14:paraId="4CF43473" w14:textId="77777777" w:rsidR="000C0BED" w:rsidRPr="000C0BED" w:rsidRDefault="000C0BED" w:rsidP="000C0BED">
      <w:pPr>
        <w:rPr>
          <w:lang w:val="en-US"/>
        </w:rPr>
      </w:pPr>
      <w:r w:rsidRPr="000C0BED">
        <w:rPr>
          <w:lang w:val="en-US"/>
        </w:rPr>
        <w:t>https://centralntua.webex.com/centralntua/j.php?MTID=mdacc89a153faa4561ccdae65c025b34a</w:t>
      </w:r>
    </w:p>
    <w:p w14:paraId="4F8D0B99" w14:textId="77777777" w:rsidR="000C0BED" w:rsidRPr="000C0BED" w:rsidRDefault="000C0BED" w:rsidP="000C0BED">
      <w:r w:rsidRPr="000C0BED">
        <w:rPr>
          <w:lang w:val="en-US"/>
        </w:rPr>
        <w:t>Meeting</w:t>
      </w:r>
      <w:r w:rsidRPr="000C0BED">
        <w:t xml:space="preserve"> </w:t>
      </w:r>
      <w:r w:rsidRPr="000C0BED">
        <w:rPr>
          <w:lang w:val="en-US"/>
        </w:rPr>
        <w:t>number</w:t>
      </w:r>
      <w:r w:rsidRPr="000C0BED">
        <w:t xml:space="preserve">: 2731 175 2522 </w:t>
      </w:r>
    </w:p>
    <w:p w14:paraId="7102D508" w14:textId="77777777" w:rsidR="000C0BED" w:rsidRPr="000C0BED" w:rsidRDefault="000C0BED" w:rsidP="000C0BED">
      <w:proofErr w:type="spellStart"/>
      <w:r w:rsidRPr="000C0BED">
        <w:t>Meeting</w:t>
      </w:r>
      <w:proofErr w:type="spellEnd"/>
      <w:r w:rsidRPr="000C0BED">
        <w:t xml:space="preserve"> </w:t>
      </w:r>
      <w:proofErr w:type="spellStart"/>
      <w:r w:rsidRPr="000C0BED">
        <w:t>password</w:t>
      </w:r>
      <w:proofErr w:type="spellEnd"/>
      <w:r w:rsidRPr="000C0BED">
        <w:t>: tkNJxx2iP77</w:t>
      </w:r>
    </w:p>
    <w:p w14:paraId="14B375B1" w14:textId="77777777" w:rsidR="000C0BED" w:rsidRPr="000C0BED" w:rsidRDefault="000C0BED" w:rsidP="000C0BED"/>
    <w:p w14:paraId="43B6BC6D" w14:textId="77777777" w:rsidR="000C0BED" w:rsidRPr="000C0BED" w:rsidRDefault="000C0BED" w:rsidP="000C0BED">
      <w:r w:rsidRPr="000C0BED">
        <w:t xml:space="preserve">Προσοχή: η δεύτερη συνάντηση θα γίνει στην ίδια ημερομηνία και ώρα που θα βρείτε σε προηγούμενη ανακοίνωση, αλλά το </w:t>
      </w:r>
      <w:r w:rsidRPr="000C0BED">
        <w:rPr>
          <w:lang w:val="en-US"/>
        </w:rPr>
        <w:t>meeting</w:t>
      </w:r>
      <w:r w:rsidRPr="000C0BED">
        <w:t xml:space="preserve"> </w:t>
      </w:r>
      <w:r w:rsidRPr="000C0BED">
        <w:rPr>
          <w:lang w:val="en-US"/>
        </w:rPr>
        <w:t>link</w:t>
      </w:r>
      <w:r w:rsidRPr="000C0BED">
        <w:t xml:space="preserve"> είναι καινούργιο και είναι αυτό που βλέπετε εδώ. </w:t>
      </w:r>
    </w:p>
    <w:p w14:paraId="4290CC7F" w14:textId="77777777" w:rsidR="009B410D" w:rsidRDefault="009B410D"/>
    <w:sectPr w:rsidR="009B4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ED"/>
    <w:rsid w:val="000C0BED"/>
    <w:rsid w:val="00433164"/>
    <w:rsid w:val="009B41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3FEA"/>
  <w15:chartTrackingRefBased/>
  <w15:docId w15:val="{33643F1D-A3FE-4513-986C-C3E6FE7F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B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0B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0B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0B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0B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0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B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0B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0B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0B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0B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0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BED"/>
    <w:rPr>
      <w:rFonts w:eastAsiaTheme="majorEastAsia" w:cstheme="majorBidi"/>
      <w:color w:val="272727" w:themeColor="text1" w:themeTint="D8"/>
    </w:rPr>
  </w:style>
  <w:style w:type="paragraph" w:styleId="Title">
    <w:name w:val="Title"/>
    <w:basedOn w:val="Normal"/>
    <w:next w:val="Normal"/>
    <w:link w:val="TitleChar"/>
    <w:uiPriority w:val="10"/>
    <w:qFormat/>
    <w:rsid w:val="000C0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BED"/>
    <w:pPr>
      <w:spacing w:before="160"/>
      <w:jc w:val="center"/>
    </w:pPr>
    <w:rPr>
      <w:i/>
      <w:iCs/>
      <w:color w:val="404040" w:themeColor="text1" w:themeTint="BF"/>
    </w:rPr>
  </w:style>
  <w:style w:type="character" w:customStyle="1" w:styleId="QuoteChar">
    <w:name w:val="Quote Char"/>
    <w:basedOn w:val="DefaultParagraphFont"/>
    <w:link w:val="Quote"/>
    <w:uiPriority w:val="29"/>
    <w:rsid w:val="000C0BED"/>
    <w:rPr>
      <w:i/>
      <w:iCs/>
      <w:color w:val="404040" w:themeColor="text1" w:themeTint="BF"/>
    </w:rPr>
  </w:style>
  <w:style w:type="paragraph" w:styleId="ListParagraph">
    <w:name w:val="List Paragraph"/>
    <w:basedOn w:val="Normal"/>
    <w:uiPriority w:val="34"/>
    <w:qFormat/>
    <w:rsid w:val="000C0BED"/>
    <w:pPr>
      <w:ind w:left="720"/>
      <w:contextualSpacing/>
    </w:pPr>
  </w:style>
  <w:style w:type="character" w:styleId="IntenseEmphasis">
    <w:name w:val="Intense Emphasis"/>
    <w:basedOn w:val="DefaultParagraphFont"/>
    <w:uiPriority w:val="21"/>
    <w:qFormat/>
    <w:rsid w:val="000C0BED"/>
    <w:rPr>
      <w:i/>
      <w:iCs/>
      <w:color w:val="2F5496" w:themeColor="accent1" w:themeShade="BF"/>
    </w:rPr>
  </w:style>
  <w:style w:type="paragraph" w:styleId="IntenseQuote">
    <w:name w:val="Intense Quote"/>
    <w:basedOn w:val="Normal"/>
    <w:next w:val="Normal"/>
    <w:link w:val="IntenseQuoteChar"/>
    <w:uiPriority w:val="30"/>
    <w:qFormat/>
    <w:rsid w:val="000C0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0BED"/>
    <w:rPr>
      <w:i/>
      <w:iCs/>
      <w:color w:val="2F5496" w:themeColor="accent1" w:themeShade="BF"/>
    </w:rPr>
  </w:style>
  <w:style w:type="character" w:styleId="IntenseReference">
    <w:name w:val="Intense Reference"/>
    <w:basedOn w:val="DefaultParagraphFont"/>
    <w:uiPriority w:val="32"/>
    <w:qFormat/>
    <w:rsid w:val="000C0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89871">
      <w:bodyDiv w:val="1"/>
      <w:marLeft w:val="0"/>
      <w:marRight w:val="0"/>
      <w:marTop w:val="0"/>
      <w:marBottom w:val="0"/>
      <w:divBdr>
        <w:top w:val="none" w:sz="0" w:space="0" w:color="auto"/>
        <w:left w:val="none" w:sz="0" w:space="0" w:color="auto"/>
        <w:bottom w:val="none" w:sz="0" w:space="0" w:color="auto"/>
        <w:right w:val="none" w:sz="0" w:space="0" w:color="auto"/>
      </w:divBdr>
    </w:div>
    <w:div w:id="11173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338</Words>
  <Characters>1828</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 Παπαϊωάννου</dc:creator>
  <cp:keywords/>
  <dc:description/>
  <cp:lastModifiedBy>Δημήτρης Παπαϊωάννου</cp:lastModifiedBy>
  <cp:revision>1</cp:revision>
  <dcterms:created xsi:type="dcterms:W3CDTF">2025-05-13T14:38:00Z</dcterms:created>
  <dcterms:modified xsi:type="dcterms:W3CDTF">2025-05-13T14:49:00Z</dcterms:modified>
</cp:coreProperties>
</file>